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p>
    <w:p w:rsidR="00E22419" w:rsidRDefault="00E22419">
      <w:pPr>
        <w:widowControl w:val="0"/>
        <w:autoSpaceDE w:val="0"/>
        <w:autoSpaceDN w:val="0"/>
        <w:adjustRightInd w:val="0"/>
        <w:spacing w:after="0" w:line="1" w:lineRule="exact"/>
        <w:rPr>
          <w:rFonts w:ascii="Times New Roman" w:hAnsi="Times New Roman" w:cs="Times New Roman"/>
          <w:sz w:val="2"/>
          <w:szCs w:val="2"/>
        </w:rPr>
      </w:pPr>
      <w:r>
        <w:rPr>
          <w:noProof/>
        </w:rPr>
        <w:drawing>
          <wp:anchor distT="0" distB="0" distL="6400800" distR="6400800" simplePos="0" relativeHeight="251659264" behindDoc="1" locked="0" layoutInCell="0" allowOverlap="1">
            <wp:simplePos x="0" y="0"/>
            <wp:positionH relativeFrom="margin">
              <wp:posOffset>635</wp:posOffset>
            </wp:positionH>
            <wp:positionV relativeFrom="paragraph">
              <wp:posOffset>635</wp:posOffset>
            </wp:positionV>
            <wp:extent cx="7200900" cy="10267950"/>
            <wp:effectExtent l="0" t="0" r="0" b="0"/>
            <wp:wrapTight wrapText="bothSides">
              <wp:wrapPolygon edited="0">
                <wp:start x="0" y="0"/>
                <wp:lineTo x="0" y="21560"/>
                <wp:lineTo x="21543" y="21560"/>
                <wp:lineTo x="21543"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00900" cy="10267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2419" w:rsidRDefault="00E22419" w:rsidP="00E22419">
      <w:pPr>
        <w:tabs>
          <w:tab w:val="left" w:pos="6720"/>
        </w:tabs>
        <w:rPr>
          <w:rFonts w:ascii="Times New Roman" w:hAnsi="Times New Roman" w:cs="Times New Roman"/>
          <w:sz w:val="2"/>
          <w:szCs w:val="2"/>
        </w:rPr>
      </w:pPr>
      <w:r>
        <w:rPr>
          <w:rFonts w:ascii="Times New Roman" w:hAnsi="Times New Roman" w:cs="Times New Roman"/>
          <w:sz w:val="2"/>
          <w:szCs w:val="2"/>
        </w:rPr>
        <w:tab/>
      </w: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Pr="00E22419" w:rsidRDefault="00E22419" w:rsidP="00E22419">
      <w:pPr>
        <w:spacing w:after="0" w:line="240" w:lineRule="auto"/>
        <w:rPr>
          <w:rFonts w:ascii="Helvetica" w:eastAsia="Times New Roman" w:hAnsi="Helvetica" w:cs="Times New Roman"/>
          <w:b/>
          <w:sz w:val="27"/>
          <w:szCs w:val="27"/>
        </w:rPr>
      </w:pPr>
      <w:r w:rsidRPr="00E22419">
        <w:rPr>
          <w:rFonts w:ascii="Arial" w:eastAsia="Times New Roman" w:hAnsi="Arial" w:cs="Arial"/>
          <w:b/>
          <w:sz w:val="27"/>
          <w:szCs w:val="27"/>
        </w:rPr>
        <w:lastRenderedPageBreak/>
        <w:t>Целевой</w:t>
      </w:r>
      <w:r w:rsidRPr="00E22419">
        <w:rPr>
          <w:rFonts w:ascii="Helvetica" w:eastAsia="Times New Roman" w:hAnsi="Helvetica" w:cs="Times New Roman"/>
          <w:b/>
          <w:sz w:val="27"/>
          <w:szCs w:val="27"/>
        </w:rPr>
        <w:t xml:space="preserve"> </w:t>
      </w:r>
      <w:r w:rsidRPr="00E22419">
        <w:rPr>
          <w:rFonts w:ascii="Arial" w:eastAsia="Times New Roman" w:hAnsi="Arial" w:cs="Arial"/>
          <w:b/>
          <w:sz w:val="27"/>
          <w:szCs w:val="27"/>
        </w:rPr>
        <w:t>раздел</w:t>
      </w:r>
      <w:r w:rsidRPr="00E22419">
        <w:rPr>
          <w:rFonts w:ascii="Helvetica" w:eastAsia="Times New Roman" w:hAnsi="Helvetica" w:cs="Times New Roman"/>
          <w:b/>
          <w:sz w:val="27"/>
          <w:szCs w:val="27"/>
        </w:rPr>
        <w:t xml:space="preserve"> </w:t>
      </w:r>
      <w:r w:rsidRPr="00E22419">
        <w:rPr>
          <w:rFonts w:ascii="Arial" w:eastAsia="Times New Roman" w:hAnsi="Arial" w:cs="Arial"/>
          <w:b/>
          <w:sz w:val="27"/>
          <w:szCs w:val="27"/>
        </w:rPr>
        <w:t>ФАООП</w:t>
      </w:r>
      <w:r w:rsidRPr="00E22419">
        <w:rPr>
          <w:rFonts w:ascii="Helvetica" w:eastAsia="Times New Roman" w:hAnsi="Helvetica" w:cs="Times New Roman"/>
          <w:b/>
          <w:sz w:val="27"/>
          <w:szCs w:val="27"/>
        </w:rPr>
        <w:t xml:space="preserve"> </w:t>
      </w:r>
      <w:r w:rsidRPr="00E22419">
        <w:rPr>
          <w:rFonts w:ascii="Arial" w:eastAsia="Times New Roman" w:hAnsi="Arial" w:cs="Arial"/>
          <w:b/>
          <w:sz w:val="27"/>
          <w:szCs w:val="27"/>
        </w:rPr>
        <w:t>УО</w:t>
      </w:r>
      <w:r w:rsidRPr="00E22419">
        <w:rPr>
          <w:rFonts w:ascii="Helvetica" w:eastAsia="Times New Roman" w:hAnsi="Helvetica" w:cs="Times New Roman"/>
          <w:b/>
          <w:sz w:val="27"/>
          <w:szCs w:val="27"/>
        </w:rPr>
        <w:t xml:space="preserve"> (</w:t>
      </w:r>
      <w:r w:rsidRPr="00E22419">
        <w:rPr>
          <w:rFonts w:ascii="Arial" w:eastAsia="Times New Roman" w:hAnsi="Arial" w:cs="Arial"/>
          <w:b/>
          <w:sz w:val="27"/>
          <w:szCs w:val="27"/>
        </w:rPr>
        <w:t>вариант</w:t>
      </w:r>
      <w:r w:rsidRPr="00E22419">
        <w:rPr>
          <w:rFonts w:ascii="Helvetica" w:eastAsia="Times New Roman" w:hAnsi="Helvetica" w:cs="Times New Roman"/>
          <w:b/>
          <w:sz w:val="27"/>
          <w:szCs w:val="27"/>
        </w:rPr>
        <w:t xml:space="preserve"> 1)</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 Пояснительная записка.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1.1. ФАООП УО (вариант 1) адресована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1.2. Цель реализации ФАООП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 xml:space="preserve"> Общая характеристика ФАООП УО (вариант 1), разработанной с учетом особых образовательных потребностей обучающихся с умственной отсталостью (интеллектуальными нарушениями).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ФАООП УО (вариант 1) включает обязательную часть и часть, формируемую участниками образовательных отношений.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 xml:space="preserve">1.3. Сроки реализации ФАООП УО (вариант 1) для обучающихся с умственной отсталостью составляют (интеллектуальными нарушениями) 9 - 13 лет </w:t>
      </w:r>
      <w:r w:rsidRPr="00E22419">
        <w:rPr>
          <w:rFonts w:ascii="Georgia" w:hAnsi="Georgia" w:cs="Times New Roman"/>
          <w:sz w:val="24"/>
          <w:szCs w:val="24"/>
          <w:vertAlign w:val="superscript"/>
        </w:rPr>
        <w:t>7</w:t>
      </w:r>
      <w:r w:rsidRPr="00E22419">
        <w:rPr>
          <w:rFonts w:ascii="Georgia" w:hAnsi="Georgia" w:cs="Times New Roman"/>
          <w:sz w:val="24"/>
          <w:szCs w:val="24"/>
        </w:rPr>
        <w:t>.</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_______________________</w:t>
      </w:r>
      <w:r w:rsidRPr="00E22419">
        <w:rPr>
          <w:rFonts w:ascii="Georgia" w:hAnsi="Georgia" w:cs="Times New Roman"/>
          <w:sz w:val="24"/>
          <w:szCs w:val="24"/>
        </w:rPr>
        <w:br/>
      </w:r>
      <w:r w:rsidRPr="00E22419">
        <w:rPr>
          <w:rFonts w:ascii="Georgia" w:hAnsi="Georgia" w:cs="Times New Roman"/>
          <w:sz w:val="24"/>
          <w:szCs w:val="24"/>
          <w:vertAlign w:val="superscript"/>
        </w:rPr>
        <w:t>7</w:t>
      </w:r>
      <w:r w:rsidRPr="00E22419">
        <w:rPr>
          <w:rFonts w:ascii="Georgia" w:hAnsi="Georgia" w:cs="Times New Roman"/>
          <w:sz w:val="24"/>
          <w:szCs w:val="24"/>
        </w:rPr>
        <w:t xml:space="preserve"> Пункт 13 Стандарта.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реализации ФАООП УО (вариант 1) может быть выделено два или три этапа: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I этап - 1 - 4 классы и дополнительный класс;</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II этап - 5 - 9 классы;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III этап - 10 - 12 классы.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1.3.1. Цель первого этапа состоит в формировании основ предметных знаний и умений, коррекции недостатков психофизического развития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 данном этапе организуется первый дополнительный класс, деятельность которого направлена на решение диагностико-пропедевтических задач:</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сформировать у обучающихся физическую, социально-личностную, коммуникативную и интеллектуальную готовность к освоению АООП;</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1.3.2. 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1.3.3. Цель третьего этапа реализации ФАООП УО направлены на углубленную 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1.3.4 К особым образовательным потребностям, характерным 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 выделение пропедевтического периода в образовании, обеспечивающего преемственность между дошкольным и школьным этапами;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г) возможность обучения по программам профессиональной подготовки квалифицированных рабочих, служащих;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 психологическое сопровождение, оптимизирующее взаимодействие обучающегося с педагогического работниками и другими обучающимися;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е)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ж) психолого-педагогическое сопровождение, направленное на установление взаимодействия семьи и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 постепенное расширение образовательного пространства, выходящего за пределы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1.3.5. 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 обеспечении особой пространственной и временной организации образовательной среды с учетом функционального состояния центральной нервной системы, нейродинамики психических процессов, состояния слуха, времени, причин и характера его нарушения, дополнительных нарушений здоровья;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 обеспечении индивидуального психолого-педагогического сопровождения кохлеарно имплантированных обучающихся с легкой умственной отсталостью в первоначальный период после операции на этапе, запускающем реабилитацию;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в) 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г) 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 реализации слабослышащими, позднооглохшими, кохлеарно имплантированными обучающимися умений устной коммуникации в знакомых ситуациях урочной и внеурочной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е) формировании и развитии слухового восприятия неречевых звучаний и речи, слухозрительного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кохлеарных имплантов);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ж) 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вибротактильных устройств.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1.3.6. 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 развитии приемов полисенсорного восприятия предметов и объектов окружающего мира, целенаправленном формировании компенсаторных способов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светоощущением) ее восприятия;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 формировании познавательных действий и ориентировки в микро- и макропространстве, коррекции нарушений в двигательной сфере;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ж) 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вербализма и формализма речи.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1.3.7. В отношении обучающихся с НОДА и с легкой умственной отсталостью (интеллектуальными нарушениями) особые образовательные потребности дополняются потребностями 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 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 отборе и адаптации учебно-познавательных задач, имеющих практикоориентированную направленность и решаемых в различных предметных областях;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г) реализации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 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е) потребность в реализации специальных подходов к физическому воспитанию и развитию навыков самообслуживания;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ж) расширении образовательного пространства организации за счет внешних средовых ресурсов.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1.3.8. 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наличии отдельного помещения для психологической разгрузки.</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2. Планируемые результаты освоения обучающимися с легкой умственной отсталостью (интеллектуальными нарушениями).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2.1. Результаты освоения с обучающимися с легкой умственной отсталостью АООП оцениваются как итоговые на момент завершения образования.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Освоение обучающимися ФАООП УО (вариант 1) предполагает достижение ими двух видов результатов: личностных и предметных.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2.2. Личностные результаты освоения ФАООП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 личностным результатам освоения ФАООП УО (вариант 1) относятся: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 осознание себя как гражданина России; формирование чувства гордости за свою Родину;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 воспитание уважительного отношения к иному мнению, истории и культуре других народов;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 сформированность адекватных представлений о собственных возможностях, о насущно необходимом жизнеобеспечении;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4) овладение начальными навыками адаптации в динамично изменяющемся и развивающемся мире;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5) овладение социально-бытовыми навыками, используемыми в повседневной жизни;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7) способность к осмыслению социального окружения, своего места в нем, принятие соответствующих возрасту ценностей и социальных ролей;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8) принятие и освоение социальной роли обучающегося, проявление социально значимых мотивов учебной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9) сформированность навыков сотрудничества с взрослыми и сверстниками в разных социальных ситуациях;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11) воспитание эстетических потребностей, ценностей и чувств;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13)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14) проявление готовности к самостоятельной жизни.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2.3. Предметные результаты освоения ФАООП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Предметные результаты освоения ФАООП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ФАООП УО (вариант 1) определяет два уровня овладения предметными результатами: минимальный и достаточный.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2.4. 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2.4.1. Минимальный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гласных и согласных звуков и букв; ударных и безударных согласных звуков; оппозиционных согласных по звонкости - глухости, твердости - мягкости;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деление слов на слоги для переноса;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списывание по слогам и целыми словами с рукописного и печатного текста с орфографическим проговариванием;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запись под диктовку слов и коротких предложений (2 - 4 слова) с изученными орфограммами;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обозначение мягкости и твердости согласных звуков на письме гласными буквами и буквой "ь" (после предварительной отработки);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дифференциация и подбор слов, обозначающих предметы, действия, признаки;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составление предложений, восстановление в них нарушенного порядка слов с ориентацией на серию сюжетных картинок;</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выделение из текста предложений на заданную тему;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участие в обсуждении темы текста и выбора заголовка к нему;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осознанное и правильное чтение текста вслух по слогам и целыми словами;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пересказ содержания прочитанного текста по вопросам;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участие в коллективной работе по оценке поступков героев и событий;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выразительное чтение наизусть 5 - 7 коротких стихотворений;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формулировка просьб и желаний с использованием этикетных слов и выражений;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участие в ролевых играх в соответствии с речевыми возможностями;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восприятие на слух сказок и рассказов; ответы на вопросы педагогического работника по их содержанию с опорой на иллюстративный материал;</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выразительное произнесение чистоговорок, коротких стихотворений с опорой на образец чтения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участие в беседах на темы, близкие личному опыту обучающегося;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ответы на вопросы педагогического работника по содержанию прослушанных и (или) просмотренных радио- и телепередач.</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2.4.2. Достаточный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звуков и букв;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характеристика гласных и согласных звуков с опорой на образец и опорную схему;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списывание рукописного и печатного текста целыми словами с орфографическим проговариванием;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запись под диктовку текста, включающего слова с изученными орфограммами (30 - 35 слов);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деление текста на предложения;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выделение темы текста (о чем идет речь), выбор одного заголовка из нескольких, подходящего по смыслу;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самостоятельная запись 3 - 4 предложений из составленного текста после его анализа;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ответы на вопросы педагогического работника по прочитанному тексту;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определение основной мысли текста после предварительного его анализа;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чтение текста молча с выполнением заданий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определение главных действующих лиц произведения; элементарная оценка их поступков;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чтение диалогов по ролям с использованием некоторых средств устной выразительности (после предварительного разбора);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пересказ текста по частям с опорой на вопросы педагогического работника, картинный план или иллюстрацию;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выразительное чтение наизусть 7 - 8 стихотворений;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понимание содержания небольших по объему сказок, рассказов и стихотворений; ответы на вопросы;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понимание содержания детских радио- и телепередач, ответы на вопросы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выбор правильных средств интонации с опорой на образец речи педагогического работника и анализ речевой ситуации;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активное участие в диалогах по темам речевых ситуаций;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участие в коллективном составлении рассказа или сказки по темам речевых ситуаций;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составление рассказов с опорой на картинный или картинно-символический план.</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2.5. Минимальный и достаточный уровни достижения предметных результатов по предметной области "Язык и речевая практика" на конец обучения (IX класс).</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2.5.1. Минимальный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отличительных грамматических признаков основных частей слова;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разбор слова с опорой на представленный образец, схему, вопросы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образование слов с новым значением с опорой на образец;</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представления о грамматических разрядах слов;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изученных частей речи по вопросу и значению;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составление различных конструкций предложений с опорой на представленный образец;</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установление смысловых связей в словосочетании по образцу, вопросам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нахождение главных и второстепенных членов предложения без деления на виды (с помощью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нахождение в тексте однородных членов предложения;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предложений, разных по интонации;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нахождение в тексте предложений, различных по цели высказывания (с помощью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участие в обсуждении фактического материала высказывания, необходимого для раскрытия его темы и основной мысли;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выбор одного заголовка из нескольких предложенных, соответствующих теме текста;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оформление изученных видов деловых бумаг с опорой на представленный образец;</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определение темы произведения (под руководством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ответы на вопросы педагогического работника по фактическому содержанию произведения своими словами;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пересказ текста по частям на основе коллективно составленного плана (с помощью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выбор заголовка к пунктам плана из нескольких предложенных;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установление последовательности событий в произведении;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определение главных героев текста;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составление элементарной характеристики героя на основе предложенного плана и по вопросам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нахождение в тексте незнакомых слов и выражений, объяснение их значения с помощью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заучивание стихотворений наизусть (7 - 9);</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2.5.2. Достаточный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значимых частей слова и их дифференцировка по существенным признакам;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разбор слова по составу с использованием опорных схем;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образование слов с новым значением, относящихся к разным частям речи, с использованием приставок и суффиксов с опорой на схему;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дифференцировка слов, относящихся к различным частям речи по существенным признакам;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нахождение орфографической трудности в слове и решение орографической задачи (под руководством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пользование орфографическим словарем для уточнения написания слова;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составление простых распространенных и сложных предложений по схеме, опорным словам, на предложенную тему;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нахождение главных и второстепенных членов предложения с использованием опорных схем;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составление предложений с однородными членами с опорой на образец;</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составление предложений, разных по интонации с опорой на образец;</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предложений (с помощью педагогического работника) различных по цели высказывания;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отбор фактического материала, необходимого для раскрытия темы текста;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отбор фактического материала, необходимого для раскрытия основной мысли текста (с помощью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выбор одного заголовка из нескольких предложенных, соответствующих теме и основной мысли текста;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оформление всех видов изученных деловых бумаг;</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письмо изложений повествовательных текстов и текстов с элементами описания и рассуждения после предварительного разбора (до 70 слов);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правильное, осознанное и беглое чтение вслух, с соблюдением некоторых усвоенных норм орфоэпии;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ответы на вопросы педагогического работника своими словами и словами автора (выборочное чтение);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определение темы художественного произведения;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определение основной мысли произведения (с помощью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самостоятельное деление на части несложного по структуре и содержанию текста;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формулировка заголовков пунктов плана (с помощью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главных и второстепенных героев произведения с элементарным обоснованием;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пересказ текста по коллективно составленному плану;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нахождение в тексте непонятных слов и выражений, объяснение их значения и смысла с опорой на контекст;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наизусть 10 - 12 стихотворений и 1 прозаического отрывка.</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2.6. 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2.6.1. Минимальный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числового ряда 1 - 100 в прямом порядке; откладывание любых чисел в пределах 100, с использованием счетного материала;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названий компонентов сложения, вычитания, умножения, деления;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понимание смысла арифметических действий сложения и вычитания, умножения и деления (на равные части).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таблицы умножения однозначных чисел до 5;</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порядка действий в примерах в два арифметических действия;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и применение переместительного свойства сложения и умножения;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выполнение устных и письменных действий сложения и вычитания чисел в пределах 100;</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единиц измерения (меры) стоимости, длины, массы, времени и их соотношения;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чисел, полученных при счете и измерении, запись числа, полученного при измерении двумя мерами;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пользование календарем для установления порядка месяцев в году, количества суток в месяцах;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определение времени по часам (одним способом);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решение, составление, иллюстрирование изученных простых арифметических задач;</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решение составных арифметических задач в два действия (с помощью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замкнутых, незамкнутых кривых, ломаных линий; вычисление длины ломаной;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окружности и круга, вычерчивание окружности разных радиусов.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2.6.2. Достаточный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числового ряда 1 - 100 в прямом и обратном порядке;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счет, присчитыванием, отсчитыванием по единице и равными числовыми группами в пределах 100;</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откладывание любых чисел в пределах 100 с использованием счетного материала;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названия компонентов сложения, вычитания, умножения, деления;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порядка действий в примерах в два арифметических действия;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и применение переместительного свойство сложения и умножения;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выполнение устных и письменных действий сложения и вычитания чисел в пределах 100;</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единиц (мер) измерения стоимости, длины, массы, времени и их соотношения;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определение времени по часам тремя способами с точностью до 1 мин;</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решение, составление, иллюстрирование всех изученных простых арифметических задач;</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краткая запись, моделирование содержания, решение составных арифметических задач в два действия;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различение замкнутых, незамкнутых кривых, ломаных линий; вычисление длины ломаной;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вычерчивание окружности разных радиусов, различение окружности и круга.</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2.7. Минимальный и достаточный уровни достижения предметных результатов по предметной области "Физическая культура" на конец обучения (IV класс).</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2.7.1. Минимальный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выполнение комплексов утренней гимнастики под руководством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основных правил поведения на уроках физической культуры и осознанное их применение;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выполнение несложных упражнений по словесной инструкции при выполнении строевых команд;</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представления о двигательных действиях; знание основных строевых команд; подсчет при выполнении общеразвивающих упражнений;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ходьба в различном темпе с различными исходными положениями;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2.7.2. Достаточный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самостоятельное выполнение комплексов утренней гимнастики;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выполнение основных двигательных действий в соответствии с заданием педагогического работника: бег, ходьба, прыжки;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подача и выполнение строевых команд, ведение подсчета при выполнении общеразвивающих упражнений.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совместное участие со сверстниками в подвижных играх и эстафетах;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оказание посильной помощь и поддержки сверстникам в процессе участия в подвижных играх и соревнованиях;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спортивных традиций своего народа и других народов;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и применение правил бережного обращения с инвентарем и оборудованием в повседневной жизни;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соблюдение требований техники безопасности в процессе участия в физкультурно-спортивных мероприятиях.</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2.8. Минимальный и достаточный уровни достижения предметных результатов по предметной области "Технология" на конец обучения (IV класс).</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2.8.1. Минимальный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видов трудовых работ;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пользование доступными технологическими (инструкционными) картами;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составление стандартного плана работы по пунктам;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владение некоторыми технологическими приемами ручной обработки материалов;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выполнение несложного ремонта одежды.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2.9.2. Достаточный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правил рациональной организации труда, включающих упорядоченность действий и самодисциплину;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об исторической, культурной и эстетической ценности вещей;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видов художественных ремесел;</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нахождение необходимой информации в материалах учебника, рабочей тетради;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осознанный подбор материалов по их физическим, декоративнохудожественным и конструктивным свойствам;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оценка своих изделий (красиво, некрасиво, аккуратно, похоже на образец);</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установление причинно-следственных связей между выполняемыми действиями и их результатами;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выполнение общественных поручений по уборке класса (мастерской) после уроков трудового обучения.</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3. 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3.1. Система оценки достижения обучающимися с умственной отсталостью планируемых результатов освоения ФАООП УО (вариант 1).</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3.1.1. Задачи: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обеспечивать комплексный подход к оценке результатов освоения ФАООП УО (вариант 1), позволяющий вести оценку предметных и личностных результатов;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предусматривать оценку достижений обучающихся и оценку эффективности деятельности общеобразовательной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позволять осуществлять оценку динамики учебных достижений обучающихся и развития их жизненной компетенции.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3.1.2. При определении подходов к осуществлению оценки результатов целесообразно опираться на следующие принципы: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 объективности оценки, раскрывающей динамику достижений и качественных изменений в психическом и социальном развитии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3.1.3. В соответствии с требованиями Стандарта для обучающихся с умственной отсталостью оценке подлежат личностные и предметные результаты.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3.1.4.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АООГТ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Основной формой работы участников экспертной группы является психологопедагогический консилиум.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 xml:space="preserve">На основе требований, сформулированных в Стандарте </w:t>
      </w:r>
      <w:r w:rsidRPr="00E22419">
        <w:rPr>
          <w:rFonts w:ascii="Georgia" w:hAnsi="Georgia" w:cs="Times New Roman"/>
          <w:sz w:val="24"/>
          <w:szCs w:val="24"/>
          <w:vertAlign w:val="superscript"/>
        </w:rPr>
        <w:t>8</w:t>
      </w:r>
      <w:r w:rsidRPr="00E22419">
        <w:rPr>
          <w:rFonts w:ascii="Georgia" w:hAnsi="Georgia" w:cs="Times New Roman"/>
          <w:sz w:val="24"/>
          <w:szCs w:val="24"/>
        </w:rP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_______________________</w:t>
      </w:r>
      <w:r w:rsidRPr="00E22419">
        <w:rPr>
          <w:rFonts w:ascii="Georgia" w:hAnsi="Georgia" w:cs="Times New Roman"/>
          <w:sz w:val="24"/>
          <w:szCs w:val="24"/>
        </w:rPr>
        <w:br/>
      </w:r>
      <w:r w:rsidRPr="00E22419">
        <w:rPr>
          <w:rFonts w:ascii="Georgia" w:hAnsi="Georgia" w:cs="Times New Roman"/>
          <w:sz w:val="24"/>
          <w:szCs w:val="24"/>
          <w:vertAlign w:val="superscript"/>
        </w:rPr>
        <w:t>8</w:t>
      </w:r>
      <w:r w:rsidRPr="00E22419">
        <w:rPr>
          <w:rFonts w:ascii="Georgia" w:hAnsi="Georgia" w:cs="Times New Roman"/>
          <w:sz w:val="24"/>
          <w:szCs w:val="24"/>
        </w:rPr>
        <w:t xml:space="preserve"> Раздел IV Стандарта.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 перечень параметров и индикаторов оценки каждого результата.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Пример представлен в таблице 1.</w:t>
      </w:r>
    </w:p>
    <w:p w:rsidR="00E22419" w:rsidRPr="00E22419" w:rsidRDefault="00E22419" w:rsidP="00E22419">
      <w:pPr>
        <w:spacing w:after="223" w:line="240" w:lineRule="auto"/>
        <w:jc w:val="center"/>
        <w:rPr>
          <w:rFonts w:ascii="Times New Roman" w:hAnsi="Times New Roman" w:cs="Times New Roman"/>
          <w:sz w:val="24"/>
          <w:szCs w:val="24"/>
        </w:rPr>
      </w:pPr>
      <w:r w:rsidRPr="00E22419">
        <w:rPr>
          <w:rFonts w:ascii="Georgia" w:hAnsi="Georgia" w:cs="Times New Roman"/>
          <w:sz w:val="24"/>
          <w:szCs w:val="24"/>
        </w:rPr>
        <w:t>Таблица 1. Программа оценки личностных результатов</w:t>
      </w:r>
    </w:p>
    <w:p w:rsidR="00E22419" w:rsidRPr="00E22419" w:rsidRDefault="00E22419" w:rsidP="00E22419">
      <w:pPr>
        <w:spacing w:after="223" w:line="240" w:lineRule="auto"/>
        <w:jc w:val="center"/>
        <w:rPr>
          <w:rFonts w:ascii="Times New Roman" w:hAnsi="Times New Roman" w:cs="Times New Roman"/>
          <w:sz w:val="24"/>
          <w:szCs w:val="24"/>
        </w:rPr>
      </w:pPr>
      <w:r w:rsidRPr="00E22419">
        <w:rPr>
          <w:rFonts w:ascii="Georgia" w:hAnsi="Georgia" w:cs="Times New Roman"/>
          <w:sz w:val="24"/>
          <w:szCs w:val="24"/>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069"/>
        <w:gridCol w:w="2987"/>
        <w:gridCol w:w="4584"/>
      </w:tblGrid>
      <w:tr w:rsidR="00E22419" w:rsidRPr="00E22419" w:rsidTr="00C415E6">
        <w:tc>
          <w:tcPr>
            <w:tcW w:w="146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Критерий</w:t>
            </w:r>
          </w:p>
        </w:tc>
        <w:tc>
          <w:tcPr>
            <w:tcW w:w="10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Параметры оценки</w:t>
            </w:r>
          </w:p>
        </w:tc>
        <w:tc>
          <w:tcPr>
            <w:tcW w:w="165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Индикаторы</w:t>
            </w:r>
          </w:p>
        </w:tc>
      </w:tr>
      <w:tr w:rsidR="00E22419" w:rsidRPr="00E22419" w:rsidTr="00C415E6">
        <w:tc>
          <w:tcPr>
            <w:tcW w:w="1465" w:type="pct"/>
            <w:vMerge w:val="restar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 xml:space="preserve">Владение навыками коммуникации и принятыми ритуалами социального взаимодействия (то есть самой формой поведения, его социальным рисунком), в том числе </w:t>
            </w:r>
            <w:r w:rsidRPr="00E22419">
              <w:rPr>
                <w:rFonts w:ascii="Times New Roman" w:hAnsi="Times New Roman" w:cs="Times New Roman"/>
                <w:sz w:val="24"/>
                <w:szCs w:val="24"/>
              </w:rPr>
              <w:lastRenderedPageBreak/>
              <w:t>с использованием информационных технологий</w:t>
            </w:r>
          </w:p>
        </w:tc>
        <w:tc>
          <w:tcPr>
            <w:tcW w:w="1075" w:type="pct"/>
            <w:vMerge w:val="restar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lastRenderedPageBreak/>
              <w:t>сформированность навыков коммуникации со взрослыми</w:t>
            </w:r>
          </w:p>
        </w:tc>
        <w:tc>
          <w:tcPr>
            <w:tcW w:w="165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способность инициировать и поддерживать коммуникацию с взрослыми</w:t>
            </w:r>
          </w:p>
        </w:tc>
      </w:tr>
      <w:tr w:rsidR="00E22419" w:rsidRPr="00E22419" w:rsidTr="00C415E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165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 xml:space="preserve">способность применять адекватные </w:t>
            </w:r>
            <w:r w:rsidRPr="00E22419">
              <w:rPr>
                <w:rFonts w:ascii="Times New Roman" w:hAnsi="Times New Roman" w:cs="Times New Roman"/>
                <w:sz w:val="24"/>
                <w:szCs w:val="24"/>
              </w:rPr>
              <w:lastRenderedPageBreak/>
              <w:t>способы поведения в разных ситуациях</w:t>
            </w:r>
          </w:p>
        </w:tc>
      </w:tr>
      <w:tr w:rsidR="00E22419" w:rsidRPr="00E22419" w:rsidTr="00C415E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165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способность обращаться за помощью</w:t>
            </w:r>
          </w:p>
        </w:tc>
      </w:tr>
      <w:tr w:rsidR="00E22419" w:rsidRPr="00E22419" w:rsidTr="00C415E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1075" w:type="pct"/>
            <w:vMerge w:val="restar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сформированность навыков коммуникации со сверстниками</w:t>
            </w:r>
          </w:p>
        </w:tc>
        <w:tc>
          <w:tcPr>
            <w:tcW w:w="165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способность инициировать и поддерживать коммуникацию со сверстниками</w:t>
            </w:r>
          </w:p>
        </w:tc>
      </w:tr>
      <w:tr w:rsidR="00E22419" w:rsidRPr="00E22419" w:rsidTr="00C415E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165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способность применять адекватные способы поведения в разных ситуациях</w:t>
            </w:r>
          </w:p>
        </w:tc>
      </w:tr>
      <w:tr w:rsidR="00E22419" w:rsidRPr="00E22419" w:rsidTr="00C415E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165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способность обращаться за помощью</w:t>
            </w:r>
          </w:p>
        </w:tc>
      </w:tr>
      <w:tr w:rsidR="00E22419" w:rsidRPr="00E22419" w:rsidTr="00C415E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10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владение средствами коммуникации</w:t>
            </w:r>
          </w:p>
        </w:tc>
        <w:tc>
          <w:tcPr>
            <w:tcW w:w="165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способность использовать разнообразные средства коммуникации согласно ситуации</w:t>
            </w:r>
          </w:p>
        </w:tc>
      </w:tr>
      <w:tr w:rsidR="00E22419" w:rsidRPr="00E22419" w:rsidTr="00C415E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10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адекватность применения ритуалов социального взаимодействия</w:t>
            </w:r>
          </w:p>
        </w:tc>
        <w:tc>
          <w:tcPr>
            <w:tcW w:w="165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способность правильно применить ритуалы социального взаимодействия согласно ситуации</w:t>
            </w:r>
          </w:p>
        </w:tc>
      </w:tr>
    </w:tbl>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 </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систему бальной оценки результатов;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 материалы для проведения процедуры оценки личностных и результатов.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е) локальные акты Организации, регламентирующие все вопросы проведения оценки результатов.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3.1.5. 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 xml:space="preserve">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w:t>
      </w:r>
      <w:r w:rsidRPr="00E22419">
        <w:rPr>
          <w:rFonts w:ascii="Georgia" w:hAnsi="Georgia" w:cs="Times New Roman"/>
          <w:sz w:val="24"/>
          <w:szCs w:val="24"/>
        </w:rPr>
        <w:lastRenderedPageBreak/>
        <w:t>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Усвоенные предметные результаты могут быть оценены с точки зрения достоверности как "верные" или "неверные".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 образец; задание не выполнено при оказании различных видов помощи.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Результаты овладения АООП выявляются в ходе выполнения обучающимися разных видов заданий, требующих верного решения: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 способу предъявления (устные, письменные, практические);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 характеру выполнения (репродуктивные, продуктивные, творческие).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текущей оценочной деятельности целесообразно соотносить результаты, продемонстрированные учеником, с оценками типа: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"удовлетворительно" (зачет), если обучающиеся верно выполняют от 35% до 50% заданий;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"хорошо" - от 51% до 65% заданий.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"очень хорошо" (отлично) свыше 65%.</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Согласно требованиям Стандарта по завершению реализации АООП проводится итоговая аттестация в форме двух испытаний: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второе - направлено на оценку знаний и умений по выбранному профилю труда.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Организация самостоятельно разрабатывает содержание и процедуру проведения итоговой аттестации.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Результаты итоговой аттестации оцениваются в форме "зачет" и (или) "незачет".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3.2. 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ФАООП УО (вариант 1) с учетом: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результатов мониторинговых исследований разного уровня (федерального, регионального, муниципального);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условий реализации ФАООП УО (вариант 1);</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особенностей контингента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E22419" w:rsidRPr="00E22419" w:rsidRDefault="00E22419" w:rsidP="00E22419">
      <w:pPr>
        <w:spacing w:after="0" w:line="240" w:lineRule="auto"/>
        <w:rPr>
          <w:rFonts w:ascii="Helvetica" w:eastAsia="Times New Roman" w:hAnsi="Helvetica" w:cs="Times New Roman"/>
          <w:sz w:val="27"/>
          <w:szCs w:val="27"/>
        </w:rPr>
      </w:pPr>
      <w:r w:rsidRPr="00E22419">
        <w:rPr>
          <w:rFonts w:ascii="Helvetica" w:eastAsia="Times New Roman" w:hAnsi="Helvetica" w:cs="Times New Roman"/>
          <w:sz w:val="27"/>
          <w:szCs w:val="27"/>
        </w:rPr>
        <w:t xml:space="preserve">III. </w:t>
      </w:r>
      <w:r w:rsidRPr="00E22419">
        <w:rPr>
          <w:rFonts w:ascii="Arial" w:eastAsia="Times New Roman" w:hAnsi="Arial" w:cs="Arial"/>
          <w:sz w:val="27"/>
          <w:szCs w:val="27"/>
        </w:rPr>
        <w:t>Содержательный</w:t>
      </w:r>
      <w:r w:rsidRPr="00E22419">
        <w:rPr>
          <w:rFonts w:ascii="Helvetica" w:eastAsia="Times New Roman" w:hAnsi="Helvetica" w:cs="Times New Roman"/>
          <w:sz w:val="27"/>
          <w:szCs w:val="27"/>
        </w:rPr>
        <w:t xml:space="preserve"> </w:t>
      </w:r>
      <w:r w:rsidRPr="00E22419">
        <w:rPr>
          <w:rFonts w:ascii="Arial" w:eastAsia="Times New Roman" w:hAnsi="Arial" w:cs="Arial"/>
          <w:sz w:val="27"/>
          <w:szCs w:val="27"/>
        </w:rPr>
        <w:t>раздел</w:t>
      </w:r>
      <w:r w:rsidRPr="00E22419">
        <w:rPr>
          <w:rFonts w:ascii="Helvetica" w:eastAsia="Times New Roman" w:hAnsi="Helvetica" w:cs="Times New Roman"/>
          <w:sz w:val="27"/>
          <w:szCs w:val="27"/>
        </w:rPr>
        <w:t xml:space="preserve"> </w:t>
      </w:r>
      <w:r w:rsidRPr="00E22419">
        <w:rPr>
          <w:rFonts w:ascii="Arial" w:eastAsia="Times New Roman" w:hAnsi="Arial" w:cs="Arial"/>
          <w:sz w:val="27"/>
          <w:szCs w:val="27"/>
        </w:rPr>
        <w:t>ФАООП</w:t>
      </w:r>
      <w:r w:rsidRPr="00E22419">
        <w:rPr>
          <w:rFonts w:ascii="Helvetica" w:eastAsia="Times New Roman" w:hAnsi="Helvetica" w:cs="Times New Roman"/>
          <w:sz w:val="27"/>
          <w:szCs w:val="27"/>
        </w:rPr>
        <w:t xml:space="preserve"> </w:t>
      </w:r>
      <w:r w:rsidRPr="00E22419">
        <w:rPr>
          <w:rFonts w:ascii="Arial" w:eastAsia="Times New Roman" w:hAnsi="Arial" w:cs="Arial"/>
          <w:sz w:val="27"/>
          <w:szCs w:val="27"/>
        </w:rPr>
        <w:t>УО</w:t>
      </w:r>
      <w:r w:rsidRPr="00E22419">
        <w:rPr>
          <w:rFonts w:ascii="Helvetica" w:eastAsia="Times New Roman" w:hAnsi="Helvetica" w:cs="Times New Roman"/>
          <w:sz w:val="27"/>
          <w:szCs w:val="27"/>
        </w:rPr>
        <w:t xml:space="preserve"> (</w:t>
      </w:r>
      <w:r w:rsidRPr="00E22419">
        <w:rPr>
          <w:rFonts w:ascii="Arial" w:eastAsia="Times New Roman" w:hAnsi="Arial" w:cs="Arial"/>
          <w:sz w:val="27"/>
          <w:szCs w:val="27"/>
        </w:rPr>
        <w:t>вариант</w:t>
      </w:r>
      <w:r w:rsidRPr="00E22419">
        <w:rPr>
          <w:rFonts w:ascii="Helvetica" w:eastAsia="Times New Roman" w:hAnsi="Helvetica" w:cs="Times New Roman"/>
          <w:sz w:val="27"/>
          <w:szCs w:val="27"/>
        </w:rPr>
        <w:t xml:space="preserve"> 1)</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4. Федеральная рабочая программа по учебному предмету "Русский язык"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4.1. Пояснительная записка.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Обучение русскому языку в I - IV 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Изучение всех предметов, входящих в структуру русского языка, призвано решить следующие задачи: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первоначальных "дограмматических" понятий и развитие коммуникативно-речевых навыков;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овладение различными доступными средствами устной и письменной коммуникации для решения практико-ориентированных задач;</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коррекция недостатков речевой и мыслительной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основ навыка полноценного чтения художественных текстов доступных для понимания по структуре и содержанию;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навыков устной коммуникации;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положительных нравственных качеств и свойств личности.</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4.2. Содержание учебного предмета "Русский язык":</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4.2.1. Раздел "Подготовка к усвоению грамоты".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 xml:space="preserve">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w:t>
      </w:r>
      <w:r w:rsidRPr="00E22419">
        <w:rPr>
          <w:rFonts w:ascii="Georgia" w:hAnsi="Georgia" w:cs="Times New Roman"/>
          <w:sz w:val="24"/>
          <w:szCs w:val="24"/>
        </w:rPr>
        <w:lastRenderedPageBreak/>
        <w:t>предложений (из 3 - 4 слов) на основе различных опор (совершаемого действия, простой сюжетной картинки, наблюдению).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r w:rsidRPr="00E22419">
        <w:rPr>
          <w:rFonts w:ascii="Times New Roman" w:hAnsi="Times New Roman" w:cs="Times New Roman"/>
          <w:sz w:val="24"/>
          <w:szCs w:val="24"/>
        </w:rPr>
        <w:t>4</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4.2.2. Раздел "Обучение грамоте":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элементарных навыков чтения.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гласных и согласных звуков на слух и в собственном произношении.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Обозначение звука буквой. Соотнесение и различение звука и буквы. Звукобуквенный анализ несложных по структуре слов.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элементарных навыков письма.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Усвоение начертания рукописных заглавных и строчных букв.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Речевое развитие.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4.2.3. Раздел "Практические грамматические упражнения и развитие речи".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Графика. Обозначение мягкости согласных на письме буквами "ь, е, е, и, ю, я". Разделительный "ь". Слог. Перенос слов. Алфавит.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 xml:space="preserve">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 фрукты, овощи, </w:t>
      </w:r>
      <w:r w:rsidRPr="00E22419">
        <w:rPr>
          <w:rFonts w:ascii="Georgia" w:hAnsi="Georgia" w:cs="Times New Roman"/>
          <w:sz w:val="24"/>
          <w:szCs w:val="24"/>
        </w:rPr>
        <w:lastRenderedPageBreak/>
        <w:t>мебель, транспорт, явления природы, растения, животных. Слова с уменьшительно-ласкательными суффиксами.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Имена собственные. Большая буква в именах, фамилиях, отчествах, кличках животных, названиях городов, сел и деревень, улиц, географических объектов.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Знакомство с антонимами и синонимами без называния терминов ("Слова-друзья" и "Слова-враги").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Дифференциация слов, относящихся к разным категориям.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Имена собственные (имена и фамилии людей, клички животных, названия городов, сел, улиц, площадей).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4.2.4. Раздел "Чтение и развитие речи":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Жанровое разнообразие: сказки, рассказы, стихотворения, басни, пословицы, поговорки, загадки, считалки, потешки.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4.2.5. Раздел "Речевая практика":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Соотнесение речи и изображения (выбор картинки, соответствующей слову, предложению).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Повторение и воспроизведение по подобию, по памяти отдельных слогов, слов, предложений.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Общение на расстоянии. Кино, телевидение, радио.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Виртуальное общение. Общение в социальных сетях.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Влияние речи на мысли, чувства, поступки людей.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Организация речевого общения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Базовые формулы речевого общения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Приглашение, предложение. Приглашение домой. Правила поведения в гостях.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Поздравление, пожелание. Формулы: "Поздравляю с...", "Поздравляю с праздником..." и их развертывание с помощью обращения по имени и отчеству.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Поздравительные открытки.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Формулы, сопровождающие вручение подарка: "Это Вам (тебе)", "Я хочу подарить тебе...". Этикетные и эмоциональные реакции на поздравления и подарки.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Одобрение, комплимент. Формулы: "Мне очень нравится твой...", "Как хорошо ты...", "Как красиво!".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Развертывание просьбы с помощью мотивировки. Формулы: "Пожалуйста", "Можно..., пожалуйста!", "Разрешите.", "Можно мне", "Можно 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Мотивировка отказа. Формулы: "Извините, но...".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Сочувствие, утешение. Сочувствие заболевшему сверстнику, взрослому. Слова поддержки, утешения.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Одобрение, комплимент. Одобрение как реакция на поздравления, подарки: "Молодец!", "Умница!", "Как красиво!".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Примерные темы речевых ситуаций: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"Я - дома" (общение с близкими людьми, прием гостей);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"Я и мои товарищи" (игры и общение со сверстниками, общение в образовательной организации, в секции, в творческой студии);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"Я за порогом дома" (покупка, поездка в транспорте, обращение за помощью, поведение в общественных местах (кино, кафе);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"Я в мире природы" (общение с животными, поведение в парке, в лесу).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Алгоритм работы над темой речевой ситуации: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 Выявление и расширение представлений по теме речевой ситуации.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 Актуализация, уточнение и расширение словарного запаса о теме ситуации.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 Составление предложений по теме ситуации, в том числе ответы на вопросы и формулирование вопросов учителю, одноклассникам.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4) Конструирование диалогов, участие в диалогах по теме ситуации.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5) Выбор атрибутов к ролевой игре по теме речевой ситуации. Уточнение ролей, сюжета игры, его вариативности.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6) Моделирование речевой ситуации.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7) Составление устного текста (диалогического или несложного монологического) по теме ситуации.</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4.3. Планируемые предметные результаты освоения учебного предмета "Русский язык":</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4.3.1. Минимальный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деление слов на слоги для переноса;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списывание по слогам и целыми словами с рукописного и печатного текста с орфографическим проговариванием;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запись под диктовку слов и коротких предложений (2 - 4 слова) с изученными орфограммами;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обозначение мягкости и твердости согласных звуков на письме гласными буквами и буквой "ь" (после предварительной отработки);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дифференциация и подбор слов, обозначающих предметы, действия, признаки;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составление предложений, восстановление в них нарушенного порядка слов с ориентацией на серию сюжетных картинок;</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выделение из текста предложений на заданную тему;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участие в обсуждении темы текста и выбора заголовка к нему.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4.3.2. Достаточный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звуков и букв;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характеристика гласных и согласных звуков с опорой на образец и опорную схему;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списывание рукописного и печатного текста целыми словами с орфографическим проговариванием;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запись под диктовку текста, включающего слова с изученными орфограммами (30 - 35 слов);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деление текста на предложения;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выделение темы текста (о чем идет речь), выбор одного заголовка из нескольких, подходящего по смыслу;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самостоятельная запись 3 - 4 предложений из составленного текста после его анализа.</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5. Федеральная рабочая программа по учебному предмету "Чтение"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5.1. Пояснительная записка.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Задачами изучения учебного предмета "Чтение" являются: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воспитание у обучающихся интереса к чтению;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техники чтения: правильного и выразительного чтения, обеспечение постепенного перехода от послогового чтения к чтению целым словом;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5.2. Содержание учебного предмета "Чтение":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5.2.1. 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5.2.2. 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5.2.3. Жанровое разнообразие: сказки, рассказы, стихотворения, басни, пословицы, поговорки, загадки, считалки, потешки.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5.2.4. 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5.2.5. 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5.2.6.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5.3. Планируемые предметные результаты освоения учебного предмета "Чтение":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5.3.1 Минимальный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осознанное и правильное чтение текст вслух по слогам и целыми словами;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пересказ содержания прочитанного текста по вопросам;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участие в коллективной работе по оценке поступков героев и событий;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выразительное чтение наизусть 5 - 7 коротких стихотворений.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5.3.2. Достаточный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ответы на вопросы педагогического работника по прочитанному тексту;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определение основной мысли текста после предварительного его анализа;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чтение текста молча с выполнением заданий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определение главных действующих лиц произведения; элементарная оценка их поступков;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чтение диалогов по ролям с использованием некоторых средств устной выразительности (после предварительного разбора);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пересказ текста по частям с опорой на вопросы педагогического работника, картинный план или иллюстрацию;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выразительное чтение наизусть 7 - 8 стихотворений.</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6. Федеральная рабочая программа по учебному предмету "Речевая практика"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предметам.</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6.1. Пояснительная записка.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Задачи учебного предмета "Речевая практика":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способствовать совершенствованию речевого опыта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корригировать и обогащать языковую базу устных высказываний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формировать выразительную сторону речи;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учить строить устные связные высказывания;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воспитывать культуру речевого общения.</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6.2. Содержание учебного предмета "Речевая практика":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6.2.1. 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Соотнесение речи и изображения (выбор картинки, соответствующей слову, предложению).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Повторение и воспроизведение по подобию, по памяти отдельных слогов, слов, предложений.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6.2.2.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6.2.3. 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Общение на расстоянии. Кино, телевидение, радио.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Виртуальное общение. Общение в социальных сетях.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Влияние речи на мысли, чувства, поступки людей.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6.2.4. Организация речевого общения: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Приглашение, предложение. Приглашение домой. Правила поведения в гостях.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Поздравление, пожелание. Формулы: "Поздравляю с...", "Поздравляю с праздником..." и их развертывание с помощью обращения по имени и отчеству.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Поздравительные открытки.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Формулы, сопровождающие вручение подарка: "Это Вам (тебе)", "Я хочу подарить тебе...". Этикетные и эмоциональные реакции на поздравления и подарки.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Одобрение, комплимент. Формулы: "Мне очень нравится твой...", "Как хорошо ты...", "Как красиво!".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Развертывание просьбы с помощью мотивировки. Формулы: "Пожалуйста,"...", "Можно..., пожалуйста!", "Разрешите...", "Можно мне...", "Можноя...".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Мотивировка отказа. Формула: "Извините, но...".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Сочувствие, утешение. Сочувствие заболевшему сверстнику, взрослому. Слова поддержки, утешения.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Одобрение, комплимент: одобрение как реакция на поздравления, подарки: "Молодец!", "Умница!", "Как красиво!".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Примерные темы речевых ситуаций: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"Я - дома" (общение с близкими людьми, прием гостей);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"Я и мои товарищи" (игры и общение со сверстниками, общение в образовательной организации, в секции, в творческой студии);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"Я в мире природы" (общение с животными, поведение в парке, в лесу).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Алгоритм работы над темой речевой ситуации: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 Выявление и расширение представлений по теме речевой ситуации.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 Актуализация, уточнение и расширение словарного запаса о теме ситуации.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 Составление предложений по теме ситуации, в т.ч. ответы на вопросы и формулирование вопросов учителю, одноклассникам.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4) Конструирование диалогов, участие в диалогах по теме ситуации.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5) Выбор атрибутов к ролевой игре по теме речевой ситуации. Уточнение ролей, сюжета игры, его вариативности.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6) Моделирование речевой ситуации.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Составление устного текста (диалогического или несложного монологического) по теме ситуации.</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6.3. Планируемые предметные результаты освоения учебного предмета "Речевая практика":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6.3.1. Минимальный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формулировка просьб и желаний с использованием этикетных слов и выражений;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участие в ролевых играх в соответствии с речевыми возможностями;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восприятие на слух сказок и рассказов; ответы на вопросы педагогического работника по их содержанию с опорой на иллюстративный материал;</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выразительное произнесение чистоговорок, коротких стихотворений с опорой на образец чтения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участие в беседах на темы, близкие личному опыту обучающегося;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ответы на вопросы педагогического работника по содержанию прослушанных и (или) просмотренных радио- и телепередач.</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6.3.2. Достаточный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понимание содержания небольших по объему сказок, рассказов и стихотворений, ответы на вопросы;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понимание содержания детских радио- и телепередач, ответы на вопросы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выбор правильных средств интонации с опорой на образец речи педагогического работника и анализ речевой ситуации;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активное участие в диалогах по темам речевых ситуаций;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участие в коллективном составлении рассказа или сказки по темам речевых ситуаций;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составление рассказов с опорой на картинный или картинно-символический план.</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7. Федеральная рабочая программа по учебному предмету "Математика" (I - IV 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7.1. Пояснительная записка.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Исходя из основной цели, задачами обучения математике являются: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7.2. Содержание учебного предмета "Математика":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7.2.1. Пропедевтика.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Сравнение предметов.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Сравнение двух предметов, серии предметов.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Сравнение предметных совокупностей по количеству предметов, их составляющих: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Сравнение количества предметов одной совокупности до и после изменения количества предметов, ее составляющих.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Сравнение объемов жидкостей, сыпучих веществ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Сравнение объемов жидкостей, сыпучих веществ в одинаковых емкостях. Слова: больше, меньше, одинаково, равно, столько же.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Сравнение объемов жидкостей, сыпучего вещества в одной емкости до и после изменения объема.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Положение предметов в пространстве, на плоскости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Единицы измерения и их соотношения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Сравнение по возрасту: молодой, старый, моложе, старше.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Геометрический материал</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Круг, квадрат, прямоугольник, треугольник. Шар, куб, брус.</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7.2.2. 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7.2.3. 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7.2.4. 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7.2.5. 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7.2.6. 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Измерение длины отрезка. Сложение и вычитание отрезков. Измерение отрезков ломаной и вычисление ее длины.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Взаимное положение на плоскости геометрических фигур (пересечение, точки пересечения).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Геометрические формы в окружающем мире. Распознавание и называние: куб, шар.</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7.3. Планируемые предметные результаты освоения учебного предмета "Математика":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7.3.1 Минимальный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числового ряда 1 - 100 в прямом порядке; откладывание любых чисел в пределах 100, с использованием счетного материала;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названий компонентов сложения, вычитания, умножения, деления;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понимание смысла арифметических действий сложения и вычитания, умножения и деления (на равные части).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таблицы умножения однозначных чисел до 5;</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порядка действий в примерах в два арифметических действия;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и применение переместительного свойства сложения и умножения;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выполнение устных и письменных действий сложения и вычитания чисел в пределах 100;</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единиц измерения (меры) стоимости, длины, массы, времени и их соотношения;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чисел, полученных при счете и измерении, запись числа, полученного при измерении двумя мерами;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пользование календарем для установления порядка месяцев в году, количества суток в месяцах;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определение времени по часам (одним способом);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решение, составление, иллюстрирование изученных простых арифметических задач;</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решение составных арифметических задач в два действия (с помощью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замкнутых, незамкнутых кривых, ломаных линий; вычисление длины ломаной;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окружности и круга, вычерчивание окружности разных радиусов.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7.3.2. Достаточный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числового ряда 1 - 100 в прямом и обратном порядке;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счет, присчитыванием, отсчитыванием по единице и равными числовыми группами в пределах 100;</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откладывание любых чисел в пределах 100 с использованием счетного материала;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названия компонентов сложения, вычитания, умножения, деления;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порядка действий в примерах в два арифметических действия;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и применение переместительного свойство сложения и умножения;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выполнение устных и письменных действий сложения и вычитания чисел в пределах 100;</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единиц (мер) измерения стоимости, длины, массы, времени и их соотношения;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определение времени по часам тремя способами с точностью до 1 мин;</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решение, составление, иллюстрирование всех изученных простых арифметических задач;</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краткая запись, моделирование содержания, решение составных арифметических задач в два действия;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замкнутых, незамкнутых кривых, ломаных линий; вычисление длины ломаной;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вычерчивание окружности разных радиусов, различение окружности и круга.</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lastRenderedPageBreak/>
        <w:t>8. Федеральная рабочая программа по учебному предмету "Мир природы и человека" (I - 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8.1. Пояснительная записка.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полисенсорности восприятия объектов;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постепенного усложнения содержания предмета: расширение характеристик предмета познания, преемственность изучаемых тем.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8.2. Содержание учебного предмета: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8.2.1. 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Солнце и изменения в неживой и живой природе. Долгота дня зимой и летом.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Растения и животные в разное время года.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Сад, огород. Поле, лес в разное время года. Домашние и дикие животные в разное время года.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Одежда людей, игры обучающихся, труд людей в разное время года.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Игры обучающихся в разные сезоны года.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8.2.2. 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8.2.3. Живая природа: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Растения.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Грибы. Шляпочные грибы: съедобные и не съедобные. Название. Место произрастания. Внешний вид. Значение в природе. Использование человеком.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Животные.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Человек. Мальчик и девочка. Возрастные группы ("малыш", "школьник", "молодой человек", "взрослый", "пожилой").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8.2.4. 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8.2.5.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8.2.6.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8.2.7.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Безопасное поведение в природе.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Правила поведения человека при контакте с домашним животным. Правила поведения человека с диким животным в зоопарке, в природе.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Правила поведения с незнакомыми людьми, в незнакомом месте.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Телефоны первой помощи. Звонок по телефону экстренных служб.</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8.3. Планируемые предметные результаты освоения учебного предмета "Мир природы и человека":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8.3.1. Минимальный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представление о назначении объектов изучения;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узнавание и называние изученных объектов на иллюстрациях, фотографиях;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отнесение изученных объектов к определенным группам (видо-родовые понятия);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называние сходных объектов, отнесенных к одной и той же изучаемой группе;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представления об элементарных правилах безопасного поведения в природе и обществе;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требований к режиму дня обучающегося и понимание необходимости его выполнения;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основных правил личной гигиены и выполнение их в повседневной жизни;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ухаживание за комнатными растениями; кормление зимующих птиц;</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составление повествовательного или описательного рассказа из 3 - 5 предложений об изученных объектах по предложенному плану;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8.3.2. Достаточный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представление о взаимосвязях между изученными объектами, их месте в окружающем мире;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узнавание и называние изученных объектов в натуральном виде в естественных условиях;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отнесение изученных объектов к определенным группам с учетом различных оснований для классификации;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развернутая характеристика своего отношения к изученным объектам;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отличительных существенных признаков групп объектов;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правил гигиены органов чувств;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некоторых правила безопасного поведения в природе и обществе с учетом возрастных особенностей;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готовность к использованию полученных знаний при решении учебных, учебно-бытовых и учебно-трудовых задач.</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соблюдение элементарных санитарно-гигиенических норм;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выполнение доступных природоохранительных действий;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9. Федеральная рабочая программа по учебному предмету "Музыка" (I - IV и дополнительный классы) предметной области "Искусство" включает пояснительную записку, содержание обучения, планируемые результаты освоения программы.</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9.1. Пояснительная записка.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Задачи учебного предмета "Музыка":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простейших эстетических ориентиров и их использование в организации обыденной жизни и праздника;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восприятия, в том числе восприятия музыки, мыслительных процессов, певческого голоса, творческих способностей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9.2.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9.2.1. Восприятие музыки: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Примерная тематика произведений: о природе, труде, профессиях, общественных явлениях, детстве, школьной жизни.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Жанровое разнообразие: праздничная, маршевая, колыбельная песни.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Слушание музыки: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развитие умения передавать словами внутреннее содержание музыкального произведения;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г) развитие умения определять разнообразные по форме и характеру музыкальные произведения (марш, танец, песня, весела, грустная, спокойная мелодия);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е) развитие умения различать части песни (запев, припев, проигрыш, окончание);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ж) ознакомление с пением соло и хором; формирование представлений о различных музыкальных коллективах (ансамбль, оркестр);</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 знакомство с музыкальными инструментами и их звучанием (фортепиано, барабан, скрипка).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9.2.2. Хоровое пение: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Примерная тематика произведений: о природе, труде, профессиях, общественных явлениях, детстве, школьной жизни.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Жанровое разнообразие: игровые песни, песни-прибаутки, трудовые песни, колыбельные песни.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Навык пения: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пение коротких попевок на одном дыхании;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умения мягкого, напевного, легкого пения (работа над кантиленой - способностью певческого голоса к напевному исполнению мелодии);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понимания дирижерских жестов (внимание, вдох, начало и окончание пения);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пение спокойное, умеренное по темпу, ненапряженное и плавное в пределах mezzopiano (умеренно тихо) и mezzoforte (умеренно громко);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укрепление и постепенное расширение певческого диапазона ми1 - ля1, ре1 - си1, до1 - до2.</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получение эстетического наслаждения от собственного пения.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9.2.3. В содержание программного материала уроков по изучению элементов музыкальной грамоты входит: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ознакомление с высотой звука (высокие, средние, низкие);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ознакомление с динамическими особенностями музыки (громкая - forte, тихая - piano);</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умения различать звук по длительности (долгие, короткие):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элементарные сведения о нотной записи (нотный стан, скрипичный ключ, добавочная линейка, графическое изображение нот, порядок нот в гамме до мажор).</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9.2.4. Игра на музыкальных инструментах детского оркестра: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Репертуар для исполнения: фольклорные произведения, произведения композиторов-классиков и современных авторов.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Жанровое разнообразие: марш, полька, вальс</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Содержание: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обучение игре на ударно-шумовых инструментах (маракасы, бубен, треугольник; металлофон; ложки);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обучение игре на балалайке или других доступных народных инструментах;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обучение игре на фортепиано.</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9.3. Планируемые предметные результаты изучения учебного предмета "Музыка":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9.3.1. Минимальный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определение характера и содержания знакомых музыкальных произведений, предусмотренных Программой;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представления о некоторых музыкальных инструментах и их звучании (труба, баян, гитара);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пение с инструментальным сопровождением и без него (с помощью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правильная передача мелодии в диапазоне ре1 - си1;</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вступления, запева, припева, проигрыша, окончания песни;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песни, танца, марша;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передача ритмического рисунка попевок (хлопками, на металлофоне, голосом);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определение разнообразных по содержанию и характеру музыкальных произведений (веселые, грустные и спокойные);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владение элементарными представлениями о нотной грамоте.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9.3.2. Достаточный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самостоятельное исполнение разученных детских песен; знание динамических оттенков (форте-громко, пиано-тихо);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представления о народных музыкальных инструментах и их звучании (домра, мандолина, баян, гусли, свирель, гармонь, трещотка);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представления об особенностях мелодического голосоведения (плавно, отрывисто, скачкообразно);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пение хором с выполнением требований художественного исполнения;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ясное и четкое произнесение слов в песнях подвижного характера;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исполнение выученных песен без музыкального сопровождения, самостоятельно;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разнообразных по характеру и звучанию песен, маршей, танцев;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владение элементами музыкальной грамоты, как средства осознания музыкальной речи.</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10. Федеральная рабочая программа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10.1. Пояснительная записка.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Основные задачи изучения предмета: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воспитание интереса к изобразительному искусству;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раскрытие значения изобразительного искусства в жизни человека;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воспитание в детях эстетического чувства и понимания красоты окружающего мира, художественного вкуса;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элементарных знаний о видах и жанрах изобразительного искусства искусствах;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расширение художественно-эстетического кругозора;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знаний элементарных основ реалистического рисунка;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обучение разным видам изобразительной деятельности (рисованию, аппликации, лепке);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обучение правилам и законам композиции, цветоведения, построения орнамента, применяемых в разных видах изобразительной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умения создавать простейшие художественные образы с натуры и по образцу, по памяти, представлению и воображению;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умения выполнять тематические и декоративные композиции;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Коррекция недостатков психического и физического развития обучающихся на уроках изобразительного искусства заключается в следующем: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развитии зрительной памяти, внимания, наблюдательности, образного мышления, представления и воображения.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10.2. 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Программой предусматриваются следующие виды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 xml:space="preserve">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w:t>
      </w:r>
      <w:r w:rsidRPr="00E22419">
        <w:rPr>
          <w:rFonts w:ascii="Georgia" w:hAnsi="Georgia" w:cs="Times New Roman"/>
          <w:sz w:val="24"/>
          <w:szCs w:val="24"/>
        </w:rPr>
        <w:lastRenderedPageBreak/>
        <w:t>помощью пластилина и клея) с натуры, по образцу, представлению, воображению, выполнение предметной, сюжетной и декоративной аппликации;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10.2.1. Подготовительный период обучения.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Обучение приемам работы в изобразительной деятельности (лепке, выполнении аппликации, рисовании):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Приемы лепки: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отщипывание кусков от целого куска пластилина и разминание;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размазывание по картону;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скатывание, раскатывание, сплющивание;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примазывание частей при составлении целого объемного изображения.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Приемы работы с "подвижной аппликацией" для развития целостного восприятия объекта при подготовке обучающихся к рисованию: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складывание целого изображения из его деталей без фиксации на плоскости листа;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совмещение аппликационного изображения объекта с контурным рисунком геометрической фигуры без фиксации на плоскости листа;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расположение деталей предметных изображений или силуэтов на листе бумаги в соответствующих пространственных положениях;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составление по образцу композиции из нескольких объектов без фиксации на плоскости листа.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Приемы выполнения аппликации из бумаги: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приемы работы ножницами;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приемы соединения деталей аппликации с изобразительной поверхностью с помощью пластилина;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приемы наклеивания деталей аппликации на изобразительную поверхность с помощью клея.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Приемы рисования твердыми материалами (карандашом, фломастером, ручкой):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рисование с использованием точки (рисование точкой; рисование по заранее расставленным точкам предметов несложной формы по образцу);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рисование карандашом линий и предметов несложной формы двумя руками.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Приемы работы красками: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приемы рисования руками: точечное рисование пальцами, линейное рисование пальцами; рисование ладонью, кулаком, ребром ладони;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приемы трафаретной печати: печать тампоном, карандашной резинкой, смятой бумагой, трубочкой;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приемы кистевого письма: примакивание кистью, наращивание массы; рисование сухой кистью; рисование по мокрому листу.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Обучение действиям с шаблонами и трафаретами: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правила обведения шаблонов;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обведение шаблонов геометрических фигур, реальных предметов несложных форм, букв, цифр.</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10.2.2. Обучение композиционной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Установление смысловых связей между изображаемыми предметами.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Главное и второстепенное в композиции.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Применение приемов и правил композиции в рисовании с натуры, тематическом и декоративном рисовании.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10.2.3. 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Обследование предметов, выделение их признаков и свойств, необходимых для передачи в рисунке, аппликации, лепке предмета.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Соотнесение формы предметов с геометрическими фигурами (метод обобщения).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Передача пропорций предметов. Строение тела человека, животных.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Передача движения различных одушевленных и неодушевленных предметов.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Практическое применение приемов и способов передачи графических образов в лепке, аппликации, рисунке.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10.2.4. Развитие восприятия цвета предметов и формирование умения передавать его в рисунке с помощью красок:</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Понятия: "цвет", "спектр", "краски", "акварель", "гуашь", "живопись".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и обозначением словом, некоторых ясно различимых оттенков цветов.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10.2.5. Обучение восприятию произведений искусства: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Примерные темы бесед:</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"Изобразительное искусство в повседневной жизни человека. Работа художников, скульпторов, мастеров народных промыслов, дизайнеров".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"Виды изобразительного искусства". Рисунок, живопись, скульптура, декоративно-прикладное искусства, архитектура, дизайн.</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10.3. Планируемые предметные результаты изучения учебного предмета "Рисование (изобразительное искусство)":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10.3.1. Минимальный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элементарных правил композиции, цветоведения, передачи формы предмета;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пользование материалами для рисования, аппликации, лепки;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названий предметов, подлежащих рисованию, лепке и аппликации;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названий некоторых народных и национальных промыслов, изготавливающих игрушки: "Дымково", "Гжель", "Городец", "Каргополь";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организация рабочего места в зависимости от характера выполняемой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владение некоторыми приемами лепки (раскатывание, сплющивание, отщипывание) и аппликации (вырезание и наклеивание);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применение приемов работы карандашом, гуашью, акварельными красками с целью передачи фактуры предмета;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узнавание и различение в книжных иллюстрациях и репродукциях изображенных предметов и действий.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10.3.2. Достаточный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названий жанров изобразительного искусства (портрет, натюрморт, пейзаж);</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названий некоторых народных и национальных промыслов ("Дымково", "Гжель", "Городец", "Каргополь");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основных особенностей некоторых материалов, используемых в рисовании, лепке и аппликации;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знание выразительных средств изобразительного искусства: "изобразительная поверхность", "точка", "линия", "штриховка", "контур", "пятно", "цвет", объем;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правил цветоведения, светотени, перспективы; построения орнамента, стилизации формы предмета;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видов аппликации (предметная, сюжетная, декоративная);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способов лепки (конструктивный, пластический, комбинированный);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нахождение необходимой для выполнения работы информации в материалах учебника, рабочей тетради;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оценка результатов собственной изобразительной деятельности и обучающихся (красиво, некрасиво, аккуратно, похоже на образец);</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использование разнообразных технологических способов выполнения аппликации;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применение разных способов лепки;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и передача в рисунке эмоционального состояния и своего отношения к природе, человеку, семье и обществу;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произведений живописи, графики, скульптуры, архитектуры и декоративно-прикладного искусства;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различение жанров изобразительного искусства: пейзаж, портрет, натюрморт, сюжетное изображение.</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11. Федеральная рабочая программа по учебному предмету "Адаптивная физическая культура" (I - IV и дополнительный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11.1. Пояснительная записка.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Основные задачи изучения предмета: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коррекция нарушений физического развития;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двигательных умений и навыков;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двигательных способностей в процессе обучения;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укрепление здоровья и закаливание организма, формирование правильной осанки;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раскрытие возможных избирательных способностей и интересов обучающегося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для освоения доступных видов спортивно-физкультурной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и воспитание гигиенических навыков при выполнении физических упражнений;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формирование установки на сохранение и укрепление здоровья, навыков здорового и безопасного образа жизни;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поддержание устойчивой физической работоспособности на достигнутом уровне;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познавательных интересов, сообщение доступных теоретических сведений по физической культуре;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воспитание устойчивого интереса к занятиям физическими упражнениями;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воспитание нравственных, морально-волевых качеств (настойчивости, смелости), навыков культурного поведения.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Коррекция недостатков психического и физического развития с учетом возрастных особенностей обучающихся, предусматривает: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обогащение чувственного опыта;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коррекцию и развитие сенсомоторной сферы;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навыков общения, предметно-практической и познавательной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Программой предусмотрены следующие виды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беседы о содержании и значении физических упражнений для повышения качества здоровья и коррекции нарушенных функций;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выполнение физических упражнений на основе показа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выполнение физических упражнений без зрительного сопровождения, под словесную инструкцию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самостоятельное выполнение упражнений;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занятия в тренирующем режиме;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11.2. 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11.2.1. Знания о физической культуре: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11.2.2. Гимнастика: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Практический материал. Построения и перестроения.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 xml:space="preserve">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w:t>
      </w:r>
      <w:r w:rsidRPr="00E22419">
        <w:rPr>
          <w:rFonts w:ascii="Georgia" w:hAnsi="Georgia" w:cs="Times New Roman"/>
          <w:sz w:val="24"/>
          <w:szCs w:val="24"/>
        </w:rPr>
        <w:lastRenderedPageBreak/>
        <w:t>дыхание; для развития мышц кистей рук и пальцев; формирования правильной осанки; укрепления мышц туловища.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11.2.3. Легкая атлетика: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Практический материал:</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оббегание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11.2.4. Лыжная и конькобежная подготовка: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Лыжная подготовка.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 xml:space="preserve">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w:t>
      </w:r>
      <w:r w:rsidRPr="00E22419">
        <w:rPr>
          <w:rFonts w:ascii="Georgia" w:hAnsi="Georgia" w:cs="Times New Roman"/>
          <w:sz w:val="24"/>
          <w:szCs w:val="24"/>
        </w:rPr>
        <w:lastRenderedPageBreak/>
        <w:t>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Практический материал. Выполнение строевых команд. Передвижение на лыжах. Спуски, повороты, торможение.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Конькобежная подготовка: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11.2.5. Игры: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Практический материал. Подвижные игры: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Коррекционные игры;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Игры с элементами общеразвивающих упражнений: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11.3. Планируемые предметные результаты изучения учебного предмета "Адаптивная физическая культура".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11.3.1. Минимальный и достаточный уровни достижения предметных результатов на конец обучения в младших классах (IV класс):</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Минимальный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выполнение комплексов утренней гимнастики под руководством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основных правил поведения на уроках физической культуры и осознанное их применение;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выполнение несложных упражнений по словесной инструкции при выполнении строевых команд;</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представления о двигательных действиях; знание основных строевых команд; подсчет при выполнении общеразвивающих упражнений;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ходьба в различном темпе с различными исходными положениями;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11.3.2. Достаточный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самостоятельное выполнение комплексов утренней гимнастики;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выполнение основных двигательных действий в соответствии с заданием педагогического работника: бег, ходьба, прыжки;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подача и выполнение строевых команд, ведение подсчета при выполнении общеразвивающих упражнений.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совместное участие со сверстниками в подвижных играх и эстафетах;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оказание посильной помощь и поддержки сверстникам в процессе участия в подвижных играх и соревнованиях;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спортивных традиций своего народа и других народов;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и применение правил бережного обращения с инвентарем и оборудованием в повседневной жизни;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соблюдение требований техники безопасности в процессе участия в физкультурно-спортивных мероприятиях.</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12. Федеральная рабочая программа по учебному предмету "Ручной труд" (I - IV 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12.1. Пояснительная записка.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Задачи изучения предмета: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представлений о материальной культуре как продукте творческой предметно-преобразующей деятельности человека.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представлений о гармоничном единстве природного и рукотворного мира и о месте в нем человека.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расширение культурного кругозора, обогащение знаний о культурноисторических традициях в мире вещей.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расширение знаний о материалах и их свойствах, технологиях использования.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практических умений и навыков использования различных материалов в предметно-преобразующей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интереса к разнообразным видам труда.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познавательных психических процессов (восприятия, памяти, воображения, мышления, речи).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умственной деятельности (анализ, синтез, сравнение, классификация, обобщение).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сенсомоторных процессов, руки, глазомера через формирование практических умений.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информационной грамотности, умения работать с различными источниками информации.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Коррекция интеллектуальных и физических недостатков с учетом их возрастных особенностей, которая предусматривает: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12.2. Содержание учебного предмета.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12.2.1. Работа с глиной и пластилином.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12.2.2. Работа с природными материалами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12.2.3. Работа с бумагой.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Разметка бумаги. Экономная разметка бумаги. Приемы разметки: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разметка с помощью чертежных инструментов (по линейке, угольнику, циркулем). Понятия: "линейка", "угольник", "циркуль". Их применение и устройство;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разметка с опорой на чертеж. Понятие "чертеж". Линии чертежа. Чтение чертежа.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Сминание и скатывание бумаги в ладонях. Сминание пальцами и скатывание в ладонях бумаги (плоскостная и объемная аппликация).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Конструирование из бумаги и картона (из плоских деталей, на основе геометрических тел (цилиндра, конуса), изготовление коробок).</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Картонажно-переплетные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12.2.4. Работа с текстильными материалами.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наматывание ниток на картонку (плоские игрушки, кисточки);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связывание ниток в пучок (ягоды, фигурки человечком, цветы);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шитье: инструменты для швейных работ, приемы шитья: "игла вверх-вниз";</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Раскрой деталей из ткани. Понятие "лекало". Последовательность раскроя деталей из ткани.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Скручивание ткани. Историко-культурологические сведения (изготовление кукол-скруток из ткани в древние времена).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Отделка изделий из ткани. Аппликация на ткани. Работа с тесьмой. Применение тесьмы. Виды тесьмы (простая, кружевная, с орнаментом).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12.2.5. Работа с древесными материалами.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Способы обработки древесины ручными инструментами и приспособлениями (зачистка напильником, наждачной бумагой).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Способы обработки древесины ручными инструментами (пиление, заточка точилкой).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Аппликация из древесных материалов (опилок, карандашной стружки, древесных заготовок для спичек). Клеевое соединение древесных материалов.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12.2.6. Работа металлом.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12.2.7. Работа с алюминиевой фольгой. Приемы обработки фольги: "сминание", "сгибание", "сжимание", "скручивание", "скатывание", "разрывание", "разрезание".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12.2.8. Работа с проволокой.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Получение контуров геометрических фигур, букв, декоративных фигурок птиц, зверей, человечков.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12.2.9. Работа с металлоконструктором.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12.2.10. Комбинированные работы с разными материалами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Виды работ по комбинированию разных материалов: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12.3. Планируемые предметные результаты изучения учебного предмета "Ручной труд".</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12.3.1. Минимальный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видов трудовых работ;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пользование доступными технологическими (инструкционными) картами;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составление стандартного плана работы по пунктам;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владение некоторыми технологическими приемами ручной обработки материалов;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выполнение несложного ремонта одежды.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12.3.2. Достаточный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правил рациональной организации труда, включающих упорядоченность действий и самодисциплину;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об исторической, культурной и эстетической ценности вещей;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видов художественных ремесел;</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нахождение необходимой информации в материалах учебника, рабочей тетради;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осознанный подбор материалов по их физическим, декоративнохудожественным и конструктивным свойствам;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оценка своих изделий (красиво, некрасиво, аккуратно, похоже на образец);</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установление причинно-следственных связей между выполняемыми действиями и их результатами;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выполнение общественных поручений по уборке класса и (или) мастерской после уроков трудового обучения.</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lastRenderedPageBreak/>
        <w:t>12.3. Планируемые предметные результаты освоения учебного предмета Профильный труд".</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12.3.1. Минимальный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владение основами современного промышленного и сельскохозяйственного производства, строительства, транспорта, сферы обслуживания;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чтение технологической карты, используемой в процессе изготовления изделия;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составление стандартного плана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определение утилитарной и эстетической ценности предметов, изделий;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понимание и оценка красоты труда и его результатов;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использование эстетических ориентиров (эталонов) в быту, дома и в образовательной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распределение ролей в группе, сотрудничество, осуществление взаимопомощи;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учет мнений других обучающихся и педагогического работника при организации собственной деятельности и совместной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комментирование и оценка в доброжелательной форме достижений других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посильное участие в благоустройстве и озеленении территорий; охране природы и окружающей среды.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12.3.2. Достаточный уровень: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планирование предстоящей практической работы, соотнесение своих действий с поставленной целью;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осуществление настройки и текущего ремонта инструмента;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создание материальных ценностей, имеющих потребительскую стоимость и значение для удовлетворения общественных потребностей;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самостоятельное определение задач предстоящей работы и оптимальной последовательности действий для реализации замысла;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прогнозирование конечного результата и самостоятельный отбор средств и способов работы для его получения;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владение некоторыми видам общественно-организационного труда (выполнение обязанностей бригадира рабочей группы, старосты класса, звеньевого);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понимание общественной значимости своего труда, своих достижений в области трудовой деятельности; способность к самооценке;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понимание необходимости гармоничного сосуществования предметного мира с миром природы.</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13.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13.1. 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Задачи реализации программы: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 Формирование мотивационного компонента учебной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 Овладение комплексом базовых учебных действий, составляющих операционный компонент учебной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Для реализации поставленной цели и соответствующих ей задач необходимо: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определить связи базовых учебных действий с содержанием учебных предметов.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13.2. Функции, состав и характеристика БУД обучающихся с умственной отсталостью (интеллектуальными нарушениями).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качестве БУД рассматриваются операционные, мотивационные, целевые и оценочные.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Функции БУД:</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обеспечение успешности (эффективности) изучения содержания любой предметной области;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реализация преемственности обучения на всех ступенях образования;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готовности обучающегося с умственной отсталостью (интеллектуальными нарушениями) к дальнейшей трудовой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обеспечение целостности развития личности обучающегося.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13.3. 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13.3.1. 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13.3.1.1.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13.3.1.2. Коммуникативные учебные действия обеспечивают способность вступать в коммуникацию с взрослыми и сверстниками в процессе обучения.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Коммуникативные учебные действия включают следующие умения: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вступать в контакт и работать в коллективе ("учитель - ученик", "ученик - ученик", "ученик - класс", "учитель - класс");</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использовать принятые ритуалы социального взаимодействия с одноклассниками и учителем;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обращаться за помощью и принимать помощь;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слушать и понимать инструкцию к учебному заданию в разных видах деятельности и быту;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13.3.1.3.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Регулятивные учебные действия включают следующие умения: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соблюдать правила внутреннего распорядка (поднимать руку, вставать и выходить из-за парты);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активно участвовать в деятельности, контролировать и оценивать свои действия и действия других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13.3.1.4.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Познавательные учебные действия включают следующие умения: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выделять некоторые существенные, общие и отличительные свойства хорошо знакомых предметов;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устанавливать видо-родовые отношения предметов;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делать простейшие обобщения, сравнивать, классифицировать на наглядном материале;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пользоваться знаками, символами, предметами-заместителями;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читать; писать; выполнять арифметические действия;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наблюдать под руководством взрослого за предметами и явлениями окружающей действительности;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Умение использовать все группы действий в различных образовательных ситуациях является показателем их сформированности.</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14.4. Связи БУД с содержанием учебных предметов.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0 баллов - действие отсутствует, обучающийся не понимает его смысла, не включается в процесс выполнения вместе с учителем;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 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4 балла - способен самостоятельно применять действие, но иногда допускает ошибки, которые исправляет по замечанию педагогического работника;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5 баллов - самостоятельно применяет действие в любой ситуации.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15. Федеральная рабочая программа воспитания.</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15.1. Пояснительная записка.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Федеральная рабочая программа воспитания (далее - Программа воспитания) является обязательной частью ФООП УО.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Программа воспитания: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предназначена для планирования и организации системной воспитательной деятельности в образовательной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предусматривает историческое просвещение, формирование российской культурной и гражданской идентичности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15.2. Программа воспитания обучающихся с умственной отсталостью, получающих общее образование по ФАООП УО (вариант 1), включает следующие разделы: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15.2.1.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15.2.2. Раздел "Особенности организуемого в образовательной организации воспитательного процесса", в котором сжато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 образовательной организации. Если речь идет об инклюзивной среде, то есть образовательная организация реализует образовательные программы как для обучающихся с ОВЗ, так и для нормотипичных, то следует указать, обучаются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 Указать специальную организацию среды для реализации особых образовательных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образовательной организации с описанием его структуры, включая планы работы классных руководителей, специалистов коррекционно-развивающего блока, специалистов психолого-педагогической службы, школьного психолого-педагогического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 индивидуальных образовательных маршрутов обучающихся с ОВЗ и инвалидностью)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психологопедагогическим консилиумом особых образовательных потребностей групп (микрогрупп) отдельных обучающихся, нуждающихся в особом подходе.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разделе сжато прописываются специальные условия реализации программы воспитания, исходя из особых образовательных потребностей обучающихся с умственной отсталостью.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обучающимися с ОВЗ.</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Принципы воспитательной работы, используемых в образовательной организации. За основу могут быть взяты следующие принципы воспитания: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 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4) 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5) 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6) 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7) системность, целесообразность и нешаблонность воспитательной работы как условия ее реализации;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8) 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разделе описываются традиции воспитания, сложившиеся в образовательной организации, особенности школьного уклада.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 xml:space="preserve">В разделе указываются организационные условия вовлечения семей, воспитывающих обучающихся с умственной отсталостью в единый воспитательных процесс, в том числе взаимодействие с общественными родительскими организациями (региональных отделений всероссийской организации родителей (законных представителей) обучающихся-инвалидов (далее - ВОРДИ) и другими). 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w:t>
      </w:r>
      <w:r w:rsidRPr="00E22419">
        <w:rPr>
          <w:rFonts w:ascii="Georgia" w:hAnsi="Georgia" w:cs="Times New Roman"/>
          <w:sz w:val="24"/>
          <w:szCs w:val="24"/>
        </w:rPr>
        <w:lastRenderedPageBreak/>
        <w:t>взрослыми, последовательное вовлечение семьи в общую воспитательную работу. Привлечение братьев и сестер обучающегося (при наличии сиблингов) как значимой составляющей детско-взрослого сообщества.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15.2.3. Раздел "Цель и задачи воспитания", в котором с опорой на гуманистические ценности формулируется цель воспитания в виде ожидаемых личностных 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данном разделе указываются общие и коррекционно-развивающие цели и задачи воспитательной работы, связанные с особыми образовательными потребностями обучающихся с умственной отсталостью.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Описывается видение школой связи воспитательных и коррекционнообучающих, профориентационных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 базовые ценностям нашего общества относятся семья, труд, отечество, природа, мир, знания, культура, здоровье, человек.</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Цели воспитания в образовательной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 усвоение обучающимися знаний основных норм, которые общество выработало на основе базовых ценностей (в усвоении ими социально значимых знаний);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 развитие позитивного отношения обучающихся к общественным ценностям (в развитии их социально значимых отношений);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умственной отсталостью, а не единый уровень воспитанности. 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Приоритетные ценностные отношения: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 к семье как главной опоре в жизни человека, к значимым взрослым и обучающимся;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 к собственному здоровью как ресурсу выполнения личностно и общественно значимых задач, жизненных целей;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4) к формированию особой культуры - культуры здоровьесбережения;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5) к своему отечеству, своей малой и большой Родине, историю и культуру которой необходимо знать, уважать и сохранять;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6) к природе как источнику жизни на Земле, основе самого ее существования, нуждающейся в защите и постоянном внимании со стороны человека;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7) к миру как главному принципу человеческого общежития, условию крепкой дружбы, налаживания отношений с другими людьми;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8) к знаниям как интеллектуальному ресурсу, обеспечивающему будущее человека, как результату кропотливого, но увлекательного учебного труда;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9)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Сформулированная цель предполагает ряд задач, максимально приближающих к ее достижению. Такими задачами могут быть: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развивать взаимодействие между педагогическими работниками и 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развивать внутришкольные системы наставничества, тьюторства, опираясь на традиции образовательной организации и требования профессионального стандарта "Специалист в области воспитания";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поддерживать деятельность функционирующих на базе образовательной организации детско-взрослых общественных объединений и организаций;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организовывать для обучающихся экскурсии, экспедиции, походы и реализовывать их воспитательный потенциал;</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организовывать раннюю профориентационную работу с обучающимися, знакомить с миром современных профессий;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организовать работу школьных детско-взрослых медиаслужб, реализовывать их воспитательный потенциал;</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15.2.4. Раздел "Планируемые (ожидаемые) результаты воспитания".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Поскольку рабочая программа воспитания является компонентом ФАООП,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15.2.5. Раздел "Виды, формы и содержание деятельности", в котором приводятся специальные условия включения обучающихся с умственной отсталостью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Инвариантные модули: "Классное руководство", "Школьный урок", "Курсы внеурочной деятельности" в рамках двух направлений: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коррекционно-развивающих занятий;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общеразвивающих занятий в соответствии с основными направлениями", "сотрудничество с семьей обучающегося", "знакомство с профессиями".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 xml:space="preserve">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 взрослые сообщества", "детско-взрослые медиаслужбы",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w:t>
      </w:r>
      <w:r w:rsidRPr="00E22419">
        <w:rPr>
          <w:rFonts w:ascii="Georgia" w:hAnsi="Georgia" w:cs="Times New Roman"/>
          <w:sz w:val="24"/>
          <w:szCs w:val="24"/>
        </w:rPr>
        <w:lastRenderedPageBreak/>
        <w:t>дополнительного образования", "финансовая грамотность", "цифровая культура и сетевая безопасность".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Данный раздел содержит описание инвариантных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разделе могут быть представлены подходы к моделированию воспитательного процесса и примерные форматы его представления (таблица, инфографика, схемы), отражающие взаимосвязь, логичность и этапность мероприятий (событий)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разделе рассматривается на формальном и содержательном уровнях взаимодействие взрослого со слабовидящими обучающимися как основы и смысла обучающего и воспитательного коррекционно-развивающего процесса.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Выделяются виды, формы и содержание доступных и полезных обучающимся с умственной отсталостью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15.2.6.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отсталостью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w:t>
      </w:r>
      <w:r w:rsidRPr="00E22419">
        <w:rPr>
          <w:rFonts w:ascii="Georgia" w:hAnsi="Georgia" w:cs="Times New Roman"/>
          <w:sz w:val="24"/>
          <w:szCs w:val="24"/>
        </w:rPr>
        <w:lastRenderedPageBreak/>
        <w:t>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Основными направлениями анализа организуемого в образовательной организации воспитательного процесса, являются: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 "Направление 1. Результаты воспитания и социализации обучающихся во взаимосвязи с коррекционно-развивающей деятельностью".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 "Направление 2. Качества воспитательной среды в образовательной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работа с родителями (законными представителями), семьями, воспитывающими обучающихся с умственной отсталостью, включая их нормотипичных братьев и сестер;</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детско-взрослых сообществ в условиях образовательной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интеграция общего и дополнительного образования в рамках решения достижения личностных образовательных результатов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анализ характера общения обучающихся друг с другом и педагогического работниками, как в урочной, так и во внеурочной работе;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наличие и эффективность сетевого и межведомственного взаимодействия;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системы наставничества (тьюторства, кураторства) в образовательной организации как между обучающимися, так и между педагогическими работниками.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15.2.7. Приложение, в котором размещается ежегодный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Рабочая программа воспитания обучающихся с умственной отсталостью, разрабатываемая 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15.3. Модуль "Классное руководство": в контексте воспитательной работы с классом.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Классный руководитель (воспитатель, куратор, наставник, тьютор):</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организует работу по созданию коллектива (группы);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осуществляет индивидуальную воспитательную работу с обучающимися;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включает в совместную воспитательную работу родителей (законных представителей) обучающихся или их; корректно привлекает братьев и сестер обучающегося при подготовке открытых мероприятий, образовательных событий и иных значимых мероприятий;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15.4. 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15.4.1. На уровне воспитательной работы с классом (группой):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инициирование и поддержка участия класса (группы) в общешкольных ключевых делах и событиях, оказание необходимой помощи обучающимся в их подготовке, проведении и анализе;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обучающихся с разным уровнем потребностей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поздравления, микромероприятия, дающие каждому школьнику возможность рефлексии собственного участия в жизни класса на доступном ему уровне.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и поддержка взаимопомощи обучающихся как в вопросах самообслуживания, так и в решении учебно-развивающих и воспитательных задач; развитие внутриклассного наставничества и тьюторства.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15.4.2. На уровне индивидуальной воспитательной работы с обучающимися: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15.5. Взаимодействие со специалистами, работающими с обучающимися класса (группы):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участие в работе психолого-педагогического консилиума.</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15.6. Взаимодействие с родителями (законными представителями) обучающихся или их законными представителями в рамках воспитательной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регулярное информирование родителей (законных представителей) об успехах и проблемах в обучении их детей, о жизни класса (группы) в целом;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привлечение членов семей обучающихся к организации и проведению дел и мероприятий класса;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организация на базе класса системы мероприятий (праздников, конкурсов, соревнований), направленных на развитие детско-взрослого сообщества.</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15.7. Модуль "Школьный урок", реализация воспитательного потенциала которого может включать следующую деятельность: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15.7.1. Виды и формы деятельности на уровне воспитательной работы с группой обучающихся, объединенной в класс:</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 xml:space="preserve">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w:t>
      </w:r>
      <w:r w:rsidRPr="00E22419">
        <w:rPr>
          <w:rFonts w:ascii="Georgia" w:hAnsi="Georgia" w:cs="Times New Roman"/>
          <w:sz w:val="24"/>
          <w:szCs w:val="24"/>
        </w:rPr>
        <w:lastRenderedPageBreak/>
        <w:t>взаимодействия с другими обучающимися. Следует отметить, что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организация взаимопомощи обучающихся друг другу в рамках урочной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15.7.2. Виды и формы деятельности на уровне взаимодействия педагогов- предметников, педагогических работников дополнительного образования и специалистов коррекционно-развивающего профиля: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естественно-научной, физкультурно-спортивной, туристко-краеведческой и социально-гуманитарной направленностях).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15.7.3. Виды и формы деятельности на уровне взаимодействия с сетевыми партнерами и родительскими сообществами: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урок-викторина, урок в форме "Литературно-художественной гостиной", урок-спортивное соревнование).</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15.8.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ГТМПК, ИПРА.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 xml:space="preserve">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w:t>
      </w:r>
      <w:r w:rsidRPr="00E22419">
        <w:rPr>
          <w:rFonts w:ascii="Georgia" w:hAnsi="Georgia" w:cs="Times New Roman"/>
          <w:sz w:val="24"/>
          <w:szCs w:val="24"/>
        </w:rPr>
        <w:lastRenderedPageBreak/>
        <w:t>пользоваться собственными ресурсами, развитию максимальной самостоятельности, развитию коммуникации, доступным ребенку способом.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6" w:anchor="/document/99/9004937/" w:tooltip="Конституция Российской Федерации" w:history="1">
        <w:r w:rsidRPr="00E22419">
          <w:rPr>
            <w:rFonts w:ascii="Georgia" w:hAnsi="Georgia" w:cs="Times New Roman"/>
            <w:color w:val="0000FF"/>
            <w:sz w:val="24"/>
            <w:szCs w:val="24"/>
            <w:u w:val="single"/>
          </w:rPr>
          <w:t>пункт 3.4.16</w:t>
        </w:r>
      </w:hyperlink>
      <w:r w:rsidRPr="00E22419">
        <w:rPr>
          <w:rFonts w:ascii="Georgia" w:hAnsi="Georgia" w:cs="Times New Roman"/>
          <w:sz w:val="24"/>
          <w:szCs w:val="24"/>
        </w:rP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15.9. Модуль "Внеурочная деятельность" в рамках общеразвивающих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 самореализоваться в ней, приобрести социально значимые знания, развить социально значимые отношения, получить опыт участия в социально значимых делах.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Виды и формы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создание в детских объединениях традиций, задающих их членам определенные социально значимые формы поведения;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поддержка в детских объединениях обучающихся, которые проявили познавательные способности, лидерские качества;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поощрение педагогического работниками детской активности и творческих инициатив.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Виды и формы деятельности на групповом уровне: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(законных представителей) экспертов;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Виды и формы деятельности на индивидуальном уровне: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работа специалистов по запросу родителей (законных представителей) при возникновении проблемных ситуаций;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15.10. Модуль "Знакомство с профессиями".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Виды и формы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соорганизованную с курсами дополнительного образования;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организация творческих фестивалей, призванных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Профориентационная работа и основы трудовой деятельности - традиционное направление для отечественной педагогической работы с обучающимися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занятости будущих выпускников образовательной организации с нарушением зрения.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 xml:space="preserve">15.11. Вариативный модуль "Ключевые общешкольные дела и события" включает в себя традиционные для школьного уклада мероприятия (праздники, фестивали, детские творческие конференции, спортивные состязания, учебнопрактические слеты),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умственной отсталостью, учет </w:t>
      </w:r>
      <w:r w:rsidRPr="00E22419">
        <w:rPr>
          <w:rFonts w:ascii="Georgia" w:hAnsi="Georgia" w:cs="Times New Roman"/>
          <w:sz w:val="24"/>
          <w:szCs w:val="24"/>
        </w:rPr>
        <w:lastRenderedPageBreak/>
        <w:t>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образовательной организации мероприятие.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15.12. Вариативный модуль "Детско-взрослые медиаслужбы" поможет обучающимся развить коммуникативной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обучающихся. В рамках модуля "Детско-взрослые медиа-службы"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кибербезопасностью обучающихся, создается опыт групповой работы, а также привлекаются внешние ресурсы - сетевые партнеры (не только специалисты медиаслужб, но и театральные, музейные работники, спортивные тренеры).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15.13.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умственной отсталостью, поможет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самообслуживающего труда, преодоления инфантильных и эгоистических наклонностей, обучения рациональному использованию своего времени, сил, имущества.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15.14. Вариативный модуль "Организация предметно-пространственной и здоровьесберегающей среды" поможет включить обучающихся с умственной отсталостью не только в освоение возможностей открытой безбарьерной среды, создаваемой силами взрослых, но и самому принять посильную активную позицию и помогать ее развитию и обустройству.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15.15.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15.16.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15.17.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15.18. Вариативный модуль "Финансовая грамотность"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15.19. Вариативный модуль "Цифровая культура и сетевая безопасность" позволяет образовательной организации выстроить воспитательную работу со слабовидящими обучающимися в сфере цифровых технологий по формированию опыта и отношения обучающегося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16. Программа коррекционной работы.</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16.1. Цель коррекционной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Целью программы коррекционной работы является обеспечение успешности освоения АООП обучающимися с легкой умственной отсталостью.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16.2. Задачи коррекционной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осуществление индивидуально ориентированной психолого-медико-педашгической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реализация системы мероприятий по социальной адаптации обучающихся с умственной отсталостью;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оказание родителям (законным представителям) обучающихся 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16.3. Принципы коррекционной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16.4. Специфика организации коррекционной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Коррекционная работа с обучающимися с умственной отсталостью проводится: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рамках психологического и социально-педагогического сопровождения обучающихся.</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16.5. Перечень и содержание направлений работы. Характеристика основных направлений коррекционной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Основными направлениями коррекционной работы являются: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 психолого-педагогического и медицинского обследования с целью выявления их особых образовательных потребностей: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развития познавательной сферы, специфических трудностей в овладении содержанием образования и потенциальных возможностей;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развития эмоционально-волевой сферы и личностных особенностей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определение социальной ситуации развития и условий семейного воспитания обучающегося;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 мониторинга динамики развития обучающихся, их успешности в освоении АООП;</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анализа результатов обследования с целью проектирования и корректировки коррекционных мероприятий.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процессе диагностической работы используются следующие формы и методы: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сбор сведений об обучающемся у педагогических работников, родителей (законных представителей) (беседы, анкетирование, интервьюирование),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психолого-педагогический эксперимент,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наблюдение за обучающимися во время учебной и внеурочной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беседы с обучающимися, педагогическими работниками и родителями (законными представителями),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изучение работ обучающегося (тетради, рисунки, поделки),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оформление документации (психолого-педагогические дневники наблюдения за обучающимися).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составление индивидуальной программы психологического сопровождения обучающегося (совместно с педагогическими работниками);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в классе психологического климата комфортного для всех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эмоционально-волевой и личностной сферы обучающегося и коррекцию его поведения;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социальное сопровождение обучающегося в случае неблагоприятных условий жизни при психотравмирующих обстоятельствах.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процессе коррекционно-развивающей работы используются следующие формы и методы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занятия индивидуальные и групповые,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игры, упражнения, этюды,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психокоррекционные методики и технологии,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беседы с обучающимися,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организация деятельности (игра, труд, изобразительная, конструирование).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процессе консультативной работы используются следующие формы и методы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беседа, семинар, лекция, консультация, тренинг,</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анкетирование педагогических работников, родителей (законных представителей),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разработка методических материалов и рекомендаций учителю, родителям (законным представителям).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оформление информационных стендов, печатных и других материалов,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психологическое просвещение педагогических работников с целью повышения их психологической компетентности,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взаимодействие с социальными партнерами и общественными организациями в интересах обучающегося и его семьи.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 процессе информационно-просветительской и социально-педагогической работы используются следующие формы и методы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индивидуальные и групповые беседы, семинары, тренинги,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лекции для родителей (законных представителей),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анкетирование педагогических работников, родителей (законных представителей),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разработка методических материалов и рекомендаций учителю, родителям.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16.6. В рамках реализации программы взаимодействие специалистов требует: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создания программы взаимодействия всех специалистов в рамках реализации коррекционной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16.7. 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Социальное партнерство включает сотрудничество (на основе заключенных договоров):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 средствами массовой информации в решении вопросов формирования отношения общества к лицам с умственной отсталостью,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16.8. Требования к условиям реализации программы.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16.8.1. 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индивидуально ориентированная коррекционная работа специалистов психолого-педагогического сопровождения;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учет индивидуальных особенностей и особых образовательных потребностей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соблюдение комфортного психоэмоционального режима;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использование специальных методов, приемов, средств обучения;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использование современных психолого-педагогических, в том числе информационных, компьютерных технологий;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учет специфики нарушения развития разных нозологических групп обучающихся с умственной отсталостью;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включение родителей (законных представителей) в реализацию программы коррекционной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16.8.2. 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16.8.3. 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16.8.4. 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необходимомти).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16.8.5. 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16.9.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возможностей обучающихся с умственной отсталостью.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Мониторинг освоения программы коррекционной работы проводится на психолого-педагогическом консилиуме (ППк)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17. Коррекционные курсы для обучающихся с легкой умственной отсталостью (интеллектуальными нарушениями).</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17.1. Логопедические занятия.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Основными направлениями логопедической работы является: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диагностика и коррекция звукопроизношения (постановка, автоматизация и дифференциация звуков речи);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диагностика и коррекция лексической стороны речи;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коррекция диалогической и формирование монологической форм речи; развитие коммуникативной функции речи;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коррекция нарушений чтения и письма;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расширение представлений об окружающей действительности;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развитие познавательной сферы (мышления, памяти, внимания).</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17.2. Психокоррекционные занятия.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Основные направления работы: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диагностика и развитие коммуникативной сферы и социальная интеграции (развитие способности к эмпатии, сопереживанию);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17.3. Ритмика.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Целью занятий по ритмике является развитие двигательной активности обучающегося в процессе восприятия музыки.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Основные направления работы по ритмике: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упражнения на ориентировку в пространстве;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ритмико-гимнастические упражнения (общеразвивающие упражнения, упражнения с детскими музыкальными инструментами;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игры под музыку;</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танцевальные упражнения.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18. 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19. 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20.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21. 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22.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23. 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24.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для слабовидящих обучающихся.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25. Содержание коррекционно-развивающей области для обучающихся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26.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27. 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28.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w:t>
      </w:r>
    </w:p>
    <w:p w:rsidR="00E22419" w:rsidRPr="00E22419" w:rsidRDefault="00E22419" w:rsidP="00E22419">
      <w:pPr>
        <w:spacing w:after="0" w:line="240" w:lineRule="auto"/>
        <w:rPr>
          <w:rFonts w:ascii="Helvetica" w:eastAsia="Times New Roman" w:hAnsi="Helvetica" w:cs="Times New Roman"/>
          <w:sz w:val="27"/>
          <w:szCs w:val="27"/>
        </w:rPr>
      </w:pPr>
      <w:r w:rsidRPr="00E22419">
        <w:rPr>
          <w:rFonts w:ascii="Helvetica" w:eastAsia="Times New Roman" w:hAnsi="Helvetica" w:cs="Times New Roman"/>
          <w:sz w:val="27"/>
          <w:szCs w:val="27"/>
        </w:rPr>
        <w:t xml:space="preserve">IV. </w:t>
      </w:r>
      <w:r w:rsidRPr="00E22419">
        <w:rPr>
          <w:rFonts w:ascii="Arial" w:eastAsia="Times New Roman" w:hAnsi="Arial" w:cs="Arial"/>
          <w:sz w:val="27"/>
          <w:szCs w:val="27"/>
        </w:rPr>
        <w:t>Организационный</w:t>
      </w:r>
      <w:r w:rsidRPr="00E22419">
        <w:rPr>
          <w:rFonts w:ascii="Helvetica" w:eastAsia="Times New Roman" w:hAnsi="Helvetica" w:cs="Times New Roman"/>
          <w:sz w:val="27"/>
          <w:szCs w:val="27"/>
        </w:rPr>
        <w:t xml:space="preserve"> </w:t>
      </w:r>
      <w:r w:rsidRPr="00E22419">
        <w:rPr>
          <w:rFonts w:ascii="Arial" w:eastAsia="Times New Roman" w:hAnsi="Arial" w:cs="Arial"/>
          <w:sz w:val="27"/>
          <w:szCs w:val="27"/>
        </w:rPr>
        <w:t>раздел</w:t>
      </w:r>
      <w:r w:rsidRPr="00E22419">
        <w:rPr>
          <w:rFonts w:ascii="Helvetica" w:eastAsia="Times New Roman" w:hAnsi="Helvetica" w:cs="Times New Roman"/>
          <w:sz w:val="27"/>
          <w:szCs w:val="27"/>
        </w:rPr>
        <w:t xml:space="preserve"> </w:t>
      </w:r>
      <w:r w:rsidRPr="00E22419">
        <w:rPr>
          <w:rFonts w:ascii="Arial" w:eastAsia="Times New Roman" w:hAnsi="Arial" w:cs="Arial"/>
          <w:sz w:val="27"/>
          <w:szCs w:val="27"/>
        </w:rPr>
        <w:t>ФАООП</w:t>
      </w:r>
      <w:r w:rsidRPr="00E22419">
        <w:rPr>
          <w:rFonts w:ascii="Helvetica" w:eastAsia="Times New Roman" w:hAnsi="Helvetica" w:cs="Times New Roman"/>
          <w:sz w:val="27"/>
          <w:szCs w:val="27"/>
        </w:rPr>
        <w:t xml:space="preserve"> </w:t>
      </w:r>
      <w:r w:rsidRPr="00E22419">
        <w:rPr>
          <w:rFonts w:ascii="Arial" w:eastAsia="Times New Roman" w:hAnsi="Arial" w:cs="Arial"/>
          <w:sz w:val="27"/>
          <w:szCs w:val="27"/>
        </w:rPr>
        <w:t>УО</w:t>
      </w:r>
      <w:r w:rsidRPr="00E22419">
        <w:rPr>
          <w:rFonts w:ascii="Helvetica" w:eastAsia="Times New Roman" w:hAnsi="Helvetica" w:cs="Times New Roman"/>
          <w:sz w:val="27"/>
          <w:szCs w:val="27"/>
        </w:rPr>
        <w:t xml:space="preserve"> (</w:t>
      </w:r>
      <w:r w:rsidRPr="00E22419">
        <w:rPr>
          <w:rFonts w:ascii="Arial" w:eastAsia="Times New Roman" w:hAnsi="Arial" w:cs="Arial"/>
          <w:sz w:val="27"/>
          <w:szCs w:val="27"/>
        </w:rPr>
        <w:t>вариант</w:t>
      </w:r>
      <w:r w:rsidRPr="00E22419">
        <w:rPr>
          <w:rFonts w:ascii="Helvetica" w:eastAsia="Times New Roman" w:hAnsi="Helvetica" w:cs="Times New Roman"/>
          <w:sz w:val="27"/>
          <w:szCs w:val="27"/>
        </w:rPr>
        <w:t xml:space="preserve"> 1)</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29. Федеральный учебный план.</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Федеральный учебный план образовательных организаций Российской Федерации (далее - Учебный план), реализующих ФАООП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30. Недельный учебный план представлен по этапам обучения: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1 этап - I - IV или I дополнительный, I - IV классы;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2 этап - V - IX классы;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 этап - X - XII классы.</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Срок обучения по АООП составляет 9 - 13 лет.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31. Учебная нагрузка рассчитывается исходя из 33 учебных недель в году в I дополнительном и в I классе и 34 учебных недель в году со II по XII класс.</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(X - XII класс).</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32. 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33. Учебный план включает обязательную часть и часть, формируемую участниками образовательных отношений.</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34.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lastRenderedPageBreak/>
        <w:t>формирование здорового образа жизни, элементарных правил поведения в экстремальных ситуациях.</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35.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Таким образом, часть учебного плана, формируемая участниками образовательных отношений, предусматривает:</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учебные занятия, обеспечивающие различные интересы обучающихся, в том числе этнокультурные;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увеличение учебных часов, отводимых на изучение отдельных учебных предметов обязательной части;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введение учебных курсов для факультативного изучения отдельных учебных предметов.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36. 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37. Содержание коррекционно-развивающей области учебного плана представлено обязательными коррекционными курсами (коррекционно развивающими занятиями).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Всего на коррекционно-развивающую область отводится не менее 5 часов в неделю из часов внеурочной деятельности.</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38. 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7" w:anchor="/document/99/9004937/" w:tooltip="Конституция Российской Федерации" w:history="1">
        <w:r w:rsidRPr="00E22419">
          <w:rPr>
            <w:rFonts w:ascii="Georgia" w:hAnsi="Georgia" w:cs="Times New Roman"/>
            <w:color w:val="0000FF"/>
            <w:sz w:val="24"/>
            <w:szCs w:val="24"/>
            <w:u w:val="single"/>
          </w:rPr>
          <w:t>пункт 3.4.16</w:t>
        </w:r>
      </w:hyperlink>
      <w:r w:rsidRPr="00E22419">
        <w:rPr>
          <w:rFonts w:ascii="Georgia" w:hAnsi="Georgia" w:cs="Times New Roman"/>
          <w:sz w:val="24"/>
          <w:szCs w:val="24"/>
        </w:rP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39. 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40. Недельный учебный план ФАООП УО (вариант 1) обучающихся I - IV классов.</w:t>
      </w:r>
    </w:p>
    <w:p w:rsidR="00E22419" w:rsidRPr="00E22419" w:rsidRDefault="00E22419" w:rsidP="00E22419">
      <w:pPr>
        <w:spacing w:after="223" w:line="240" w:lineRule="auto"/>
        <w:rPr>
          <w:rFonts w:ascii="Times New Roman" w:hAnsi="Times New Roman" w:cs="Times New Roman"/>
          <w:sz w:val="24"/>
          <w:szCs w:val="24"/>
        </w:rPr>
      </w:pPr>
      <w:r w:rsidRPr="00E22419">
        <w:rPr>
          <w:rFonts w:ascii="Georgia" w:hAnsi="Georgia" w:cs="Times New Roman"/>
          <w:sz w:val="24"/>
          <w:szCs w:val="24"/>
        </w:rPr>
        <w:t> </w:t>
      </w:r>
    </w:p>
    <w:tbl>
      <w:tblPr>
        <w:tblW w:w="5000" w:type="pct"/>
        <w:tblCellMar>
          <w:top w:w="75" w:type="dxa"/>
          <w:left w:w="150" w:type="dxa"/>
          <w:bottom w:w="75" w:type="dxa"/>
          <w:right w:w="150" w:type="dxa"/>
        </w:tblCellMar>
        <w:tblLook w:val="04A0" w:firstRow="1" w:lastRow="0" w:firstColumn="1" w:lastColumn="0" w:noHBand="0" w:noVBand="1"/>
      </w:tblPr>
      <w:tblGrid>
        <w:gridCol w:w="2981"/>
        <w:gridCol w:w="4135"/>
        <w:gridCol w:w="805"/>
        <w:gridCol w:w="805"/>
        <w:gridCol w:w="805"/>
        <w:gridCol w:w="805"/>
        <w:gridCol w:w="1304"/>
      </w:tblGrid>
      <w:tr w:rsidR="00E22419" w:rsidRPr="00E22419" w:rsidTr="00C415E6">
        <w:tc>
          <w:tcPr>
            <w:tcW w:w="1075" w:type="pct"/>
            <w:vMerge w:val="restar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lastRenderedPageBreak/>
              <w:t>Предметные области</w:t>
            </w:r>
          </w:p>
        </w:tc>
        <w:tc>
          <w:tcPr>
            <w:tcW w:w="1490" w:type="pct"/>
            <w:vMerge w:val="restar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Класс</w:t>
            </w:r>
          </w:p>
        </w:tc>
        <w:tc>
          <w:tcPr>
            <w:tcW w:w="1150" w:type="pct"/>
            <w:gridSpan w:val="4"/>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Количество часов</w:t>
            </w:r>
          </w:p>
        </w:tc>
        <w:tc>
          <w:tcPr>
            <w:tcW w:w="470" w:type="pct"/>
            <w:vMerge w:val="restar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Всего</w:t>
            </w:r>
          </w:p>
        </w:tc>
      </w:tr>
      <w:tr w:rsidR="00E22419" w:rsidRPr="00E22419" w:rsidTr="00C415E6">
        <w:trPr>
          <w:trHeight w:val="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II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III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r>
      <w:tr w:rsidR="00E22419" w:rsidRPr="00E22419" w:rsidTr="00C415E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14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Учебные предметы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r>
      <w:tr w:rsidR="00E22419" w:rsidRPr="00E22419" w:rsidTr="00C415E6">
        <w:tc>
          <w:tcPr>
            <w:tcW w:w="4190" w:type="pct"/>
            <w:gridSpan w:val="7"/>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Обязательная часть</w:t>
            </w:r>
          </w:p>
        </w:tc>
      </w:tr>
      <w:tr w:rsidR="00E22419" w:rsidRPr="00E22419" w:rsidTr="00C415E6">
        <w:tc>
          <w:tcPr>
            <w:tcW w:w="1075" w:type="pct"/>
            <w:vMerge w:val="restar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 Язык и речевая практика</w:t>
            </w:r>
          </w:p>
        </w:tc>
        <w:tc>
          <w:tcPr>
            <w:tcW w:w="149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Русский язык</w:t>
            </w:r>
          </w:p>
        </w:tc>
        <w:tc>
          <w:tcPr>
            <w:tcW w:w="29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9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9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9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47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12</w:t>
            </w:r>
          </w:p>
        </w:tc>
      </w:tr>
      <w:tr w:rsidR="00E22419" w:rsidRPr="00E22419" w:rsidTr="00C415E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1490"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Чтение</w:t>
            </w:r>
          </w:p>
        </w:tc>
        <w:tc>
          <w:tcPr>
            <w:tcW w:w="290"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90"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290"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290"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470"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15</w:t>
            </w:r>
          </w:p>
        </w:tc>
      </w:tr>
      <w:tr w:rsidR="00E22419" w:rsidRPr="00E22419" w:rsidTr="00C415E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149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Речевая практика</w:t>
            </w:r>
          </w:p>
        </w:tc>
        <w:tc>
          <w:tcPr>
            <w:tcW w:w="29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9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9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9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47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8</w:t>
            </w:r>
          </w:p>
        </w:tc>
      </w:tr>
      <w:tr w:rsidR="00E22419" w:rsidRPr="00E22419" w:rsidTr="00C415E6">
        <w:tc>
          <w:tcPr>
            <w:tcW w:w="10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 Математика</w:t>
            </w:r>
          </w:p>
        </w:tc>
        <w:tc>
          <w:tcPr>
            <w:tcW w:w="14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Математика</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47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15</w:t>
            </w:r>
          </w:p>
        </w:tc>
      </w:tr>
      <w:tr w:rsidR="00E22419" w:rsidRPr="00E22419" w:rsidTr="00C415E6">
        <w:tc>
          <w:tcPr>
            <w:tcW w:w="10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 Естествознание</w:t>
            </w:r>
          </w:p>
        </w:tc>
        <w:tc>
          <w:tcPr>
            <w:tcW w:w="14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Мир природы и человека</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47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5</w:t>
            </w:r>
          </w:p>
        </w:tc>
      </w:tr>
      <w:tr w:rsidR="00E22419" w:rsidRPr="00E22419" w:rsidTr="00C415E6">
        <w:tc>
          <w:tcPr>
            <w:tcW w:w="1075" w:type="pct"/>
            <w:vMerge w:val="restar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 Искусство</w:t>
            </w:r>
          </w:p>
        </w:tc>
        <w:tc>
          <w:tcPr>
            <w:tcW w:w="149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Музыка</w:t>
            </w:r>
          </w:p>
        </w:tc>
        <w:tc>
          <w:tcPr>
            <w:tcW w:w="29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9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9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9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47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5</w:t>
            </w:r>
          </w:p>
        </w:tc>
      </w:tr>
      <w:tr w:rsidR="00E22419" w:rsidRPr="00E22419" w:rsidTr="00C415E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149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Рисование (изобразительное искусство)</w:t>
            </w:r>
          </w:p>
        </w:tc>
        <w:tc>
          <w:tcPr>
            <w:tcW w:w="29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9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9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9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47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r>
      <w:tr w:rsidR="00E22419" w:rsidRPr="00E22419" w:rsidTr="00C415E6">
        <w:tc>
          <w:tcPr>
            <w:tcW w:w="10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5. Физическая культура</w:t>
            </w:r>
          </w:p>
        </w:tc>
        <w:tc>
          <w:tcPr>
            <w:tcW w:w="14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Адаптивная физическая культура</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47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12</w:t>
            </w:r>
          </w:p>
        </w:tc>
      </w:tr>
      <w:tr w:rsidR="00E22419" w:rsidRPr="00E22419" w:rsidTr="00C415E6">
        <w:tc>
          <w:tcPr>
            <w:tcW w:w="10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6. Технология</w:t>
            </w:r>
          </w:p>
        </w:tc>
        <w:tc>
          <w:tcPr>
            <w:tcW w:w="14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Ручной труд</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47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5</w:t>
            </w:r>
          </w:p>
        </w:tc>
      </w:tr>
      <w:tr w:rsidR="00E22419" w:rsidRPr="00E22419" w:rsidTr="00C415E6">
        <w:tc>
          <w:tcPr>
            <w:tcW w:w="2565" w:type="pct"/>
            <w:gridSpan w:val="2"/>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Итого</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21</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20</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20</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20</w:t>
            </w:r>
          </w:p>
        </w:tc>
        <w:tc>
          <w:tcPr>
            <w:tcW w:w="47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81</w:t>
            </w:r>
          </w:p>
        </w:tc>
      </w:tr>
      <w:tr w:rsidR="00E22419" w:rsidRPr="00E22419" w:rsidTr="00C415E6">
        <w:tc>
          <w:tcPr>
            <w:tcW w:w="2565" w:type="pct"/>
            <w:gridSpan w:val="2"/>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Часть, формируемая участниками образовательных отношений:</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47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9</w:t>
            </w:r>
          </w:p>
        </w:tc>
      </w:tr>
      <w:tr w:rsidR="00E22419" w:rsidRPr="00E22419" w:rsidTr="00C415E6">
        <w:tc>
          <w:tcPr>
            <w:tcW w:w="2565" w:type="pct"/>
            <w:gridSpan w:val="2"/>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Максимально допустимая годовая нагрузка (при 5-дневной учебной неделе)</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21</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23</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23</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23</w:t>
            </w:r>
          </w:p>
        </w:tc>
        <w:tc>
          <w:tcPr>
            <w:tcW w:w="47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90</w:t>
            </w:r>
          </w:p>
        </w:tc>
      </w:tr>
      <w:tr w:rsidR="00E22419" w:rsidRPr="00E22419" w:rsidTr="00C415E6">
        <w:tc>
          <w:tcPr>
            <w:tcW w:w="2565" w:type="pct"/>
            <w:gridSpan w:val="2"/>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Коррекционно-развивающая область (коррекционные занятия и ритмика):</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6</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6</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6</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6</w:t>
            </w:r>
          </w:p>
        </w:tc>
        <w:tc>
          <w:tcPr>
            <w:tcW w:w="47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24</w:t>
            </w:r>
          </w:p>
        </w:tc>
      </w:tr>
      <w:tr w:rsidR="00E22419" w:rsidRPr="00E22419" w:rsidTr="00C415E6">
        <w:tc>
          <w:tcPr>
            <w:tcW w:w="2565" w:type="pct"/>
            <w:gridSpan w:val="2"/>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логопедические занятия</w:t>
            </w:r>
          </w:p>
        </w:tc>
        <w:tc>
          <w:tcPr>
            <w:tcW w:w="29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9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9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9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47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12</w:t>
            </w:r>
          </w:p>
        </w:tc>
      </w:tr>
      <w:tr w:rsidR="00E22419" w:rsidRPr="00E22419" w:rsidTr="00C415E6">
        <w:tc>
          <w:tcPr>
            <w:tcW w:w="2565" w:type="pct"/>
            <w:gridSpan w:val="2"/>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ритмика</w:t>
            </w:r>
          </w:p>
        </w:tc>
        <w:tc>
          <w:tcPr>
            <w:tcW w:w="290"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90"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90"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90"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470"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r>
      <w:tr w:rsidR="00E22419" w:rsidRPr="00E22419" w:rsidTr="00C415E6">
        <w:tc>
          <w:tcPr>
            <w:tcW w:w="2565" w:type="pct"/>
            <w:gridSpan w:val="2"/>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развитие психомоторики и сенсорных процессов</w:t>
            </w:r>
          </w:p>
        </w:tc>
        <w:tc>
          <w:tcPr>
            <w:tcW w:w="29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9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9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9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47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8</w:t>
            </w:r>
          </w:p>
        </w:tc>
      </w:tr>
      <w:tr w:rsidR="00E22419" w:rsidRPr="00E22419" w:rsidTr="00C415E6">
        <w:tc>
          <w:tcPr>
            <w:tcW w:w="2565" w:type="pct"/>
            <w:gridSpan w:val="2"/>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Внеурочная деятельность:</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29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47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16</w:t>
            </w:r>
          </w:p>
        </w:tc>
      </w:tr>
    </w:tbl>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sz w:val="24"/>
          <w:szCs w:val="24"/>
        </w:rPr>
        <w:t> </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sz w:val="24"/>
          <w:szCs w:val="24"/>
        </w:rP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b/>
          <w:bCs/>
          <w:sz w:val="24"/>
          <w:szCs w:val="24"/>
        </w:rPr>
        <w:t>41. Недельный учебный план ФАООП УО (вариант 1) обучающихся I доп., I - IV классов.</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sz w:val="24"/>
          <w:szCs w:val="24"/>
        </w:rPr>
        <w:t> </w:t>
      </w:r>
    </w:p>
    <w:tbl>
      <w:tblPr>
        <w:tblW w:w="5000" w:type="pct"/>
        <w:tblCellMar>
          <w:top w:w="75" w:type="dxa"/>
          <w:left w:w="150" w:type="dxa"/>
          <w:bottom w:w="75" w:type="dxa"/>
          <w:right w:w="150" w:type="dxa"/>
        </w:tblCellMar>
        <w:tblLook w:val="04A0" w:firstRow="1" w:lastRow="0" w:firstColumn="1" w:lastColumn="0" w:noHBand="0" w:noVBand="1"/>
      </w:tblPr>
      <w:tblGrid>
        <w:gridCol w:w="2907"/>
        <w:gridCol w:w="3712"/>
        <w:gridCol w:w="765"/>
        <w:gridCol w:w="765"/>
        <w:gridCol w:w="765"/>
        <w:gridCol w:w="765"/>
        <w:gridCol w:w="793"/>
        <w:gridCol w:w="1168"/>
      </w:tblGrid>
      <w:tr w:rsidR="00E22419" w:rsidRPr="00E22419" w:rsidTr="00C415E6">
        <w:tc>
          <w:tcPr>
            <w:tcW w:w="1045" w:type="pct"/>
            <w:vMerge w:val="restar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lastRenderedPageBreak/>
              <w:t>Предметные области</w:t>
            </w:r>
          </w:p>
        </w:tc>
        <w:tc>
          <w:tcPr>
            <w:tcW w:w="133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Класс</w:t>
            </w:r>
          </w:p>
        </w:tc>
        <w:tc>
          <w:tcPr>
            <w:tcW w:w="1385" w:type="pct"/>
            <w:gridSpan w:val="5"/>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Количество часов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Всего</w:t>
            </w:r>
          </w:p>
        </w:tc>
      </w:tr>
      <w:tr w:rsidR="00E22419" w:rsidRPr="00E22419" w:rsidTr="00C415E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133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Учебные предметы</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I доп.</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I</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II</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III</w:t>
            </w:r>
          </w:p>
        </w:tc>
        <w:tc>
          <w:tcPr>
            <w:tcW w:w="28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r>
      <w:tr w:rsidR="00E22419" w:rsidRPr="00E22419" w:rsidTr="00C415E6">
        <w:tc>
          <w:tcPr>
            <w:tcW w:w="4185" w:type="pct"/>
            <w:gridSpan w:val="8"/>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Обязательная часть</w:t>
            </w:r>
          </w:p>
        </w:tc>
      </w:tr>
      <w:tr w:rsidR="00E22419" w:rsidRPr="00E22419" w:rsidTr="00C415E6">
        <w:tc>
          <w:tcPr>
            <w:tcW w:w="1045" w:type="pct"/>
            <w:vMerge w:val="restar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 Язык и речевая практика</w:t>
            </w:r>
          </w:p>
        </w:tc>
        <w:tc>
          <w:tcPr>
            <w:tcW w:w="1335"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Русский язык</w:t>
            </w:r>
          </w:p>
        </w:tc>
        <w:tc>
          <w:tcPr>
            <w:tcW w:w="275"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75"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75"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75"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8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42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14</w:t>
            </w:r>
          </w:p>
        </w:tc>
      </w:tr>
      <w:tr w:rsidR="00E22419" w:rsidRPr="00E22419" w:rsidTr="00C415E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1335"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Чтение</w:t>
            </w:r>
          </w:p>
        </w:tc>
        <w:tc>
          <w:tcPr>
            <w:tcW w:w="275"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75"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75"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275"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280"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420"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17</w:t>
            </w:r>
          </w:p>
        </w:tc>
      </w:tr>
      <w:tr w:rsidR="00E22419" w:rsidRPr="00E22419" w:rsidTr="00C415E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1335"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Речевая практика</w:t>
            </w:r>
          </w:p>
        </w:tc>
        <w:tc>
          <w:tcPr>
            <w:tcW w:w="275"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75"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75"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75"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8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42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11</w:t>
            </w:r>
          </w:p>
        </w:tc>
      </w:tr>
      <w:tr w:rsidR="00E22419" w:rsidRPr="00E22419" w:rsidTr="00C415E6">
        <w:tc>
          <w:tcPr>
            <w:tcW w:w="104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 Математика</w:t>
            </w:r>
          </w:p>
        </w:tc>
        <w:tc>
          <w:tcPr>
            <w:tcW w:w="133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Математика</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28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42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18</w:t>
            </w:r>
          </w:p>
        </w:tc>
      </w:tr>
      <w:tr w:rsidR="00E22419" w:rsidRPr="00E22419" w:rsidTr="00C415E6">
        <w:tc>
          <w:tcPr>
            <w:tcW w:w="104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 Естествознание</w:t>
            </w:r>
          </w:p>
        </w:tc>
        <w:tc>
          <w:tcPr>
            <w:tcW w:w="133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Мир природы и человека</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8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42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7</w:t>
            </w:r>
          </w:p>
        </w:tc>
      </w:tr>
      <w:tr w:rsidR="00E22419" w:rsidRPr="00E22419" w:rsidTr="00C415E6">
        <w:tc>
          <w:tcPr>
            <w:tcW w:w="1045" w:type="pct"/>
            <w:vMerge w:val="restar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 Искусство</w:t>
            </w:r>
          </w:p>
        </w:tc>
        <w:tc>
          <w:tcPr>
            <w:tcW w:w="1335"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Музыка</w:t>
            </w:r>
          </w:p>
        </w:tc>
        <w:tc>
          <w:tcPr>
            <w:tcW w:w="275"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75"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75"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75"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8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42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7</w:t>
            </w:r>
          </w:p>
        </w:tc>
      </w:tr>
      <w:tr w:rsidR="00E22419" w:rsidRPr="00E22419" w:rsidTr="00C415E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2419" w:rsidRPr="00E22419" w:rsidRDefault="00E22419" w:rsidP="00E22419">
            <w:pPr>
              <w:spacing w:after="0" w:line="240" w:lineRule="auto"/>
              <w:rPr>
                <w:rFonts w:ascii="Times New Roman" w:hAnsi="Times New Roman" w:cs="Times New Roman"/>
                <w:sz w:val="24"/>
                <w:szCs w:val="24"/>
              </w:rPr>
            </w:pPr>
          </w:p>
        </w:tc>
        <w:tc>
          <w:tcPr>
            <w:tcW w:w="1335"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Рисование (изобразительное искусство)</w:t>
            </w:r>
          </w:p>
        </w:tc>
        <w:tc>
          <w:tcPr>
            <w:tcW w:w="275"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75"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75"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75"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8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42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6</w:t>
            </w:r>
          </w:p>
        </w:tc>
      </w:tr>
      <w:tr w:rsidR="00E22419" w:rsidRPr="00E22419" w:rsidTr="00C415E6">
        <w:tc>
          <w:tcPr>
            <w:tcW w:w="104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5. Физическая культура</w:t>
            </w:r>
          </w:p>
        </w:tc>
        <w:tc>
          <w:tcPr>
            <w:tcW w:w="133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Адаптивная физическая культура</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8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42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15</w:t>
            </w:r>
          </w:p>
        </w:tc>
      </w:tr>
      <w:tr w:rsidR="00E22419" w:rsidRPr="00E22419" w:rsidTr="00C415E6">
        <w:tc>
          <w:tcPr>
            <w:tcW w:w="104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6. Технология</w:t>
            </w:r>
          </w:p>
        </w:tc>
        <w:tc>
          <w:tcPr>
            <w:tcW w:w="133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Ручной труд</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8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42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7</w:t>
            </w:r>
          </w:p>
        </w:tc>
      </w:tr>
      <w:tr w:rsidR="00E22419" w:rsidRPr="00E22419" w:rsidTr="00C415E6">
        <w:tc>
          <w:tcPr>
            <w:tcW w:w="2380" w:type="pct"/>
            <w:gridSpan w:val="2"/>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Итого</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21</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21</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20</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20</w:t>
            </w:r>
          </w:p>
        </w:tc>
        <w:tc>
          <w:tcPr>
            <w:tcW w:w="28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20</w:t>
            </w:r>
          </w:p>
        </w:tc>
        <w:tc>
          <w:tcPr>
            <w:tcW w:w="42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102</w:t>
            </w:r>
          </w:p>
        </w:tc>
      </w:tr>
      <w:tr w:rsidR="00E22419" w:rsidRPr="00E22419" w:rsidTr="00C415E6">
        <w:tc>
          <w:tcPr>
            <w:tcW w:w="2380" w:type="pct"/>
            <w:gridSpan w:val="2"/>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Часть, формируемая участниками образовательных отношений:</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8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42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9</w:t>
            </w:r>
          </w:p>
        </w:tc>
      </w:tr>
      <w:tr w:rsidR="00E22419" w:rsidRPr="00E22419" w:rsidTr="00C415E6">
        <w:tc>
          <w:tcPr>
            <w:tcW w:w="2380" w:type="pct"/>
            <w:gridSpan w:val="2"/>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Максимально допустимая годовая нагрузка (при 5-дневной учебной неделе)</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21</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21</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23</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23</w:t>
            </w:r>
          </w:p>
        </w:tc>
        <w:tc>
          <w:tcPr>
            <w:tcW w:w="28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23</w:t>
            </w:r>
          </w:p>
        </w:tc>
        <w:tc>
          <w:tcPr>
            <w:tcW w:w="42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111</w:t>
            </w:r>
          </w:p>
        </w:tc>
      </w:tr>
      <w:tr w:rsidR="00E22419" w:rsidRPr="00E22419" w:rsidTr="00C415E6">
        <w:tc>
          <w:tcPr>
            <w:tcW w:w="2380" w:type="pct"/>
            <w:gridSpan w:val="2"/>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Коррекционно-развивающая область (коррекционные занятия и ритмика):</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6</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6</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6</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6</w:t>
            </w:r>
          </w:p>
        </w:tc>
        <w:tc>
          <w:tcPr>
            <w:tcW w:w="28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6</w:t>
            </w:r>
          </w:p>
        </w:tc>
        <w:tc>
          <w:tcPr>
            <w:tcW w:w="42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30</w:t>
            </w:r>
          </w:p>
        </w:tc>
      </w:tr>
      <w:tr w:rsidR="00E22419" w:rsidRPr="00E22419" w:rsidTr="00C415E6">
        <w:tc>
          <w:tcPr>
            <w:tcW w:w="2380" w:type="pct"/>
            <w:gridSpan w:val="2"/>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логопедические занятия</w:t>
            </w:r>
          </w:p>
        </w:tc>
        <w:tc>
          <w:tcPr>
            <w:tcW w:w="275"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75"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75"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75"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28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3</w:t>
            </w:r>
          </w:p>
        </w:tc>
        <w:tc>
          <w:tcPr>
            <w:tcW w:w="420" w:type="pct"/>
            <w:tcBorders>
              <w:top w:val="single" w:sz="6" w:space="0" w:color="000000"/>
              <w:left w:val="nil"/>
              <w:bottom w:val="nil"/>
              <w:right w:val="nil"/>
            </w:tcBorders>
            <w:tcMar>
              <w:top w:w="90" w:type="dxa"/>
              <w:left w:w="90" w:type="dxa"/>
              <w:bottom w:w="90" w:type="dxa"/>
              <w:right w:w="90" w:type="dxa"/>
            </w:tcMar>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15</w:t>
            </w:r>
          </w:p>
        </w:tc>
      </w:tr>
      <w:tr w:rsidR="00E22419" w:rsidRPr="00E22419" w:rsidTr="00C415E6">
        <w:tc>
          <w:tcPr>
            <w:tcW w:w="2380" w:type="pct"/>
            <w:gridSpan w:val="2"/>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ритмика</w:t>
            </w:r>
          </w:p>
        </w:tc>
        <w:tc>
          <w:tcPr>
            <w:tcW w:w="275"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75"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75"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75"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280"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w:t>
            </w:r>
          </w:p>
        </w:tc>
        <w:tc>
          <w:tcPr>
            <w:tcW w:w="420" w:type="pct"/>
            <w:tcBorders>
              <w:top w:val="nil"/>
              <w:left w:val="nil"/>
              <w:bottom w:val="nil"/>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5</w:t>
            </w:r>
          </w:p>
        </w:tc>
      </w:tr>
      <w:tr w:rsidR="00E22419" w:rsidRPr="00E22419" w:rsidTr="00C415E6">
        <w:tc>
          <w:tcPr>
            <w:tcW w:w="2380" w:type="pct"/>
            <w:gridSpan w:val="2"/>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развитие психомоторики и сенсорных процессов</w:t>
            </w:r>
          </w:p>
        </w:tc>
        <w:tc>
          <w:tcPr>
            <w:tcW w:w="275"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75"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75"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75"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28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w:t>
            </w:r>
          </w:p>
        </w:tc>
        <w:tc>
          <w:tcPr>
            <w:tcW w:w="420" w:type="pct"/>
            <w:tcBorders>
              <w:top w:val="nil"/>
              <w:left w:val="nil"/>
              <w:bottom w:val="single" w:sz="6" w:space="0" w:color="000000"/>
              <w:right w:val="nil"/>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10</w:t>
            </w:r>
          </w:p>
        </w:tc>
      </w:tr>
      <w:tr w:rsidR="00E22419" w:rsidRPr="00E22419" w:rsidTr="00C415E6">
        <w:tc>
          <w:tcPr>
            <w:tcW w:w="2380" w:type="pct"/>
            <w:gridSpan w:val="2"/>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Внеурочная деятельность:</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275"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28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4</w:t>
            </w:r>
          </w:p>
        </w:tc>
        <w:tc>
          <w:tcPr>
            <w:tcW w:w="420" w:type="pct"/>
            <w:tcBorders>
              <w:top w:val="single" w:sz="6" w:space="0" w:color="000000"/>
              <w:left w:val="single" w:sz="6" w:space="0" w:color="000000"/>
              <w:bottom w:val="single" w:sz="6" w:space="0" w:color="000000"/>
              <w:right w:val="single" w:sz="6" w:space="0" w:color="000000"/>
            </w:tcBorders>
            <w:hideMark/>
          </w:tcPr>
          <w:p w:rsidR="00E22419" w:rsidRPr="00E22419" w:rsidRDefault="00E22419" w:rsidP="00E22419">
            <w:pPr>
              <w:spacing w:after="223" w:line="240" w:lineRule="auto"/>
              <w:jc w:val="both"/>
              <w:rPr>
                <w:rFonts w:ascii="Times New Roman" w:hAnsi="Times New Roman" w:cs="Times New Roman"/>
                <w:sz w:val="24"/>
                <w:szCs w:val="24"/>
              </w:rPr>
            </w:pPr>
            <w:r w:rsidRPr="00E22419">
              <w:rPr>
                <w:rFonts w:ascii="Times New Roman" w:hAnsi="Times New Roman" w:cs="Times New Roman"/>
                <w:sz w:val="24"/>
                <w:szCs w:val="24"/>
              </w:rPr>
              <w:t>20</w:t>
            </w:r>
          </w:p>
        </w:tc>
      </w:tr>
    </w:tbl>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sz w:val="24"/>
          <w:szCs w:val="24"/>
        </w:rPr>
        <w:t> </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sz w:val="24"/>
          <w:szCs w:val="24"/>
        </w:rPr>
        <w:t>Общий объем учебной нагрузки составляет 3732 часа за 5 учебных лет при 5-дневной учебной неделе (33 учебных недели в I доп. и в I классе, 34 учебных недели во II - IV классах).</w:t>
      </w:r>
    </w:p>
    <w:p w:rsidR="00E22419" w:rsidRPr="00E22419" w:rsidRDefault="00E22419" w:rsidP="00E22419">
      <w:pPr>
        <w:spacing w:after="223" w:line="240" w:lineRule="auto"/>
        <w:rPr>
          <w:rFonts w:ascii="Georgia" w:hAnsi="Georgia" w:cs="Times New Roman"/>
          <w:sz w:val="24"/>
          <w:szCs w:val="24"/>
        </w:rPr>
      </w:pPr>
      <w:r w:rsidRPr="00E22419">
        <w:rPr>
          <w:rFonts w:ascii="Georgia" w:hAnsi="Georgia" w:cs="Times New Roman"/>
          <w:sz w:val="24"/>
          <w:szCs w:val="24"/>
        </w:rPr>
        <w:t> </w:t>
      </w:r>
    </w:p>
    <w:p w:rsidR="00E22419" w:rsidRPr="00E22419" w:rsidRDefault="00E22419" w:rsidP="00E22419">
      <w:pPr>
        <w:tabs>
          <w:tab w:val="left" w:pos="6720"/>
        </w:tabs>
        <w:rPr>
          <w:rFonts w:ascii="Times New Roman" w:hAnsi="Times New Roman" w:cs="Times New Roman"/>
          <w:sz w:val="28"/>
          <w:szCs w:val="28"/>
        </w:rPr>
      </w:pPr>
      <w:bookmarkStart w:id="0" w:name="_GoBack"/>
      <w:bookmarkEnd w:id="0"/>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Default="00E22419" w:rsidP="00E22419">
      <w:pPr>
        <w:tabs>
          <w:tab w:val="left" w:pos="6720"/>
        </w:tabs>
        <w:rPr>
          <w:rFonts w:ascii="Times New Roman" w:hAnsi="Times New Roman" w:cs="Times New Roman"/>
          <w:sz w:val="2"/>
          <w:szCs w:val="2"/>
        </w:rPr>
      </w:pPr>
    </w:p>
    <w:p w:rsidR="00E22419" w:rsidRPr="00E22419" w:rsidRDefault="00E22419" w:rsidP="00E22419">
      <w:pPr>
        <w:tabs>
          <w:tab w:val="left" w:pos="6720"/>
        </w:tabs>
        <w:rPr>
          <w:rFonts w:ascii="Times New Roman" w:hAnsi="Times New Roman" w:cs="Times New Roman"/>
          <w:sz w:val="2"/>
          <w:szCs w:val="2"/>
        </w:rPr>
      </w:pPr>
    </w:p>
    <w:sectPr w:rsidR="00E22419" w:rsidRPr="00E22419">
      <w:type w:val="continuous"/>
      <w:pgSz w:w="14220" w:h="19052"/>
      <w:pgMar w:top="1440" w:right="1440" w:bottom="36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504020202030204"/>
    <w:charset w:val="00"/>
    <w:family w:val="swiss"/>
    <w:pitch w:val="variable"/>
    <w:sig w:usb0="00000007" w:usb1="00000000" w:usb2="00000000" w:usb3="00000000" w:csb0="00000093"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419"/>
    <w:rsid w:val="00E22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22419"/>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2">
    <w:name w:val="heading 2"/>
    <w:basedOn w:val="a"/>
    <w:link w:val="20"/>
    <w:uiPriority w:val="9"/>
    <w:qFormat/>
    <w:rsid w:val="00E22419"/>
    <w:pPr>
      <w:spacing w:before="100" w:beforeAutospacing="1" w:after="100" w:afterAutospacing="1" w:line="240" w:lineRule="auto"/>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2419"/>
    <w:rPr>
      <w:rFonts w:ascii="Times New Roman" w:hAnsi="Times New Roman" w:cs="Times New Roman"/>
      <w:b/>
      <w:bCs/>
      <w:kern w:val="36"/>
      <w:sz w:val="48"/>
      <w:szCs w:val="48"/>
    </w:rPr>
  </w:style>
  <w:style w:type="character" w:customStyle="1" w:styleId="20">
    <w:name w:val="Заголовок 2 Знак"/>
    <w:basedOn w:val="a0"/>
    <w:link w:val="2"/>
    <w:uiPriority w:val="9"/>
    <w:rsid w:val="00E22419"/>
    <w:rPr>
      <w:rFonts w:ascii="Times New Roman" w:hAnsi="Times New Roman" w:cs="Times New Roman"/>
      <w:b/>
      <w:bCs/>
      <w:sz w:val="36"/>
      <w:szCs w:val="36"/>
    </w:rPr>
  </w:style>
  <w:style w:type="numbering" w:customStyle="1" w:styleId="11">
    <w:name w:val="Нет списка1"/>
    <w:next w:val="a2"/>
    <w:uiPriority w:val="99"/>
    <w:semiHidden/>
    <w:unhideWhenUsed/>
    <w:rsid w:val="00E22419"/>
  </w:style>
  <w:style w:type="character" w:styleId="a3">
    <w:name w:val="Hyperlink"/>
    <w:uiPriority w:val="99"/>
    <w:semiHidden/>
    <w:unhideWhenUsed/>
    <w:rsid w:val="00E22419"/>
    <w:rPr>
      <w:color w:val="0000FF"/>
      <w:u w:val="single"/>
    </w:rPr>
  </w:style>
  <w:style w:type="character" w:styleId="a4">
    <w:name w:val="FollowedHyperlink"/>
    <w:uiPriority w:val="99"/>
    <w:semiHidden/>
    <w:unhideWhenUsed/>
    <w:rsid w:val="00E22419"/>
    <w:rPr>
      <w:color w:val="800080"/>
      <w:u w:val="single"/>
    </w:rPr>
  </w:style>
  <w:style w:type="paragraph" w:styleId="HTML">
    <w:name w:val="HTML Preformatted"/>
    <w:basedOn w:val="a"/>
    <w:link w:val="HTML0"/>
    <w:uiPriority w:val="99"/>
    <w:semiHidden/>
    <w:unhideWhenUsed/>
    <w:rsid w:val="00E2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hAnsi="Arial" w:cs="Arial"/>
      <w:sz w:val="20"/>
      <w:szCs w:val="20"/>
    </w:rPr>
  </w:style>
  <w:style w:type="character" w:customStyle="1" w:styleId="HTML0">
    <w:name w:val="Стандартный HTML Знак"/>
    <w:basedOn w:val="a0"/>
    <w:link w:val="HTML"/>
    <w:uiPriority w:val="99"/>
    <w:semiHidden/>
    <w:rsid w:val="00E22419"/>
    <w:rPr>
      <w:rFonts w:ascii="Arial" w:hAnsi="Arial" w:cs="Arial"/>
      <w:sz w:val="20"/>
      <w:szCs w:val="20"/>
    </w:rPr>
  </w:style>
  <w:style w:type="paragraph" w:styleId="a5">
    <w:name w:val="Normal (Web)"/>
    <w:basedOn w:val="a"/>
    <w:uiPriority w:val="99"/>
    <w:unhideWhenUsed/>
    <w:rsid w:val="00E22419"/>
    <w:pPr>
      <w:spacing w:after="223" w:line="240" w:lineRule="auto"/>
      <w:jc w:val="both"/>
    </w:pPr>
    <w:rPr>
      <w:rFonts w:ascii="Times New Roman" w:hAnsi="Times New Roman" w:cs="Times New Roman"/>
      <w:sz w:val="24"/>
      <w:szCs w:val="24"/>
    </w:rPr>
  </w:style>
  <w:style w:type="paragraph" w:customStyle="1" w:styleId="msonormal0">
    <w:name w:val="msonormal"/>
    <w:basedOn w:val="a"/>
    <w:uiPriority w:val="99"/>
    <w:semiHidden/>
    <w:rsid w:val="00E22419"/>
    <w:pPr>
      <w:spacing w:after="223" w:line="240" w:lineRule="auto"/>
      <w:jc w:val="both"/>
    </w:pPr>
    <w:rPr>
      <w:rFonts w:ascii="Times New Roman" w:hAnsi="Times New Roman" w:cs="Times New Roman"/>
      <w:sz w:val="24"/>
      <w:szCs w:val="24"/>
    </w:rPr>
  </w:style>
  <w:style w:type="paragraph" w:customStyle="1" w:styleId="contentblock">
    <w:name w:val="content_block"/>
    <w:basedOn w:val="a"/>
    <w:uiPriority w:val="99"/>
    <w:semiHidden/>
    <w:rsid w:val="00E22419"/>
    <w:pPr>
      <w:spacing w:after="223" w:line="240" w:lineRule="auto"/>
      <w:ind w:right="357"/>
      <w:jc w:val="both"/>
    </w:pPr>
    <w:rPr>
      <w:rFonts w:ascii="Georgia" w:hAnsi="Georgia" w:cs="Times New Roman"/>
      <w:sz w:val="24"/>
      <w:szCs w:val="24"/>
    </w:rPr>
  </w:style>
  <w:style w:type="paragraph" w:customStyle="1" w:styleId="references">
    <w:name w:val="references"/>
    <w:basedOn w:val="a"/>
    <w:uiPriority w:val="99"/>
    <w:semiHidden/>
    <w:rsid w:val="00E22419"/>
    <w:pPr>
      <w:spacing w:after="223" w:line="240" w:lineRule="auto"/>
      <w:jc w:val="both"/>
    </w:pPr>
    <w:rPr>
      <w:rFonts w:ascii="Times New Roman" w:hAnsi="Times New Roman" w:cs="Times New Roman"/>
      <w:vanish/>
      <w:sz w:val="24"/>
      <w:szCs w:val="24"/>
    </w:rPr>
  </w:style>
  <w:style w:type="paragraph" w:customStyle="1" w:styleId="footer">
    <w:name w:val="footer"/>
    <w:basedOn w:val="a"/>
    <w:uiPriority w:val="99"/>
    <w:semiHidden/>
    <w:rsid w:val="00E22419"/>
    <w:pPr>
      <w:spacing w:before="750" w:after="0" w:line="240" w:lineRule="auto"/>
      <w:jc w:val="both"/>
    </w:pPr>
    <w:rPr>
      <w:rFonts w:ascii="Arial" w:hAnsi="Arial" w:cs="Arial"/>
      <w:sz w:val="20"/>
      <w:szCs w:val="20"/>
    </w:rPr>
  </w:style>
  <w:style w:type="paragraph" w:customStyle="1" w:styleId="content">
    <w:name w:val="content"/>
    <w:basedOn w:val="a"/>
    <w:uiPriority w:val="99"/>
    <w:semiHidden/>
    <w:rsid w:val="00E22419"/>
    <w:pPr>
      <w:spacing w:after="223" w:line="240" w:lineRule="auto"/>
      <w:jc w:val="both"/>
    </w:pPr>
    <w:rPr>
      <w:rFonts w:ascii="Times New Roman" w:hAnsi="Times New Roman" w:cs="Times New Roman"/>
      <w:sz w:val="24"/>
      <w:szCs w:val="24"/>
    </w:rPr>
  </w:style>
  <w:style w:type="paragraph" w:customStyle="1" w:styleId="content1">
    <w:name w:val="content1"/>
    <w:basedOn w:val="a"/>
    <w:uiPriority w:val="99"/>
    <w:semiHidden/>
    <w:rsid w:val="00E22419"/>
    <w:pPr>
      <w:spacing w:before="100" w:beforeAutospacing="1" w:after="100" w:afterAutospacing="1" w:line="240" w:lineRule="auto"/>
    </w:pPr>
    <w:rPr>
      <w:rFonts w:ascii="Times New Roman" w:hAnsi="Times New Roman" w:cs="Times New Roman"/>
      <w:sz w:val="21"/>
      <w:szCs w:val="21"/>
    </w:rPr>
  </w:style>
  <w:style w:type="paragraph" w:customStyle="1" w:styleId="align-center">
    <w:name w:val="align-center"/>
    <w:basedOn w:val="a"/>
    <w:uiPriority w:val="99"/>
    <w:semiHidden/>
    <w:rsid w:val="00E22419"/>
    <w:pPr>
      <w:spacing w:after="223" w:line="240" w:lineRule="auto"/>
      <w:jc w:val="center"/>
    </w:pPr>
    <w:rPr>
      <w:rFonts w:ascii="Times New Roman" w:hAnsi="Times New Roman" w:cs="Times New Roman"/>
      <w:sz w:val="24"/>
      <w:szCs w:val="24"/>
    </w:rPr>
  </w:style>
  <w:style w:type="paragraph" w:customStyle="1" w:styleId="align-right">
    <w:name w:val="align-right"/>
    <w:basedOn w:val="a"/>
    <w:uiPriority w:val="99"/>
    <w:semiHidden/>
    <w:rsid w:val="00E22419"/>
    <w:pPr>
      <w:spacing w:after="223" w:line="240" w:lineRule="auto"/>
      <w:jc w:val="right"/>
    </w:pPr>
    <w:rPr>
      <w:rFonts w:ascii="Times New Roman" w:hAnsi="Times New Roman" w:cs="Times New Roman"/>
      <w:sz w:val="24"/>
      <w:szCs w:val="24"/>
    </w:rPr>
  </w:style>
  <w:style w:type="paragraph" w:customStyle="1" w:styleId="align-left">
    <w:name w:val="align-left"/>
    <w:basedOn w:val="a"/>
    <w:uiPriority w:val="99"/>
    <w:semiHidden/>
    <w:rsid w:val="00E22419"/>
    <w:pPr>
      <w:spacing w:after="223" w:line="240" w:lineRule="auto"/>
    </w:pPr>
    <w:rPr>
      <w:rFonts w:ascii="Times New Roman" w:hAnsi="Times New Roman" w:cs="Times New Roman"/>
      <w:sz w:val="24"/>
      <w:szCs w:val="24"/>
    </w:rPr>
  </w:style>
  <w:style w:type="paragraph" w:customStyle="1" w:styleId="doc-parttypetitle">
    <w:name w:val="doc-part_type_title"/>
    <w:basedOn w:val="a"/>
    <w:uiPriority w:val="99"/>
    <w:semiHidden/>
    <w:rsid w:val="00E22419"/>
    <w:pPr>
      <w:pBdr>
        <w:bottom w:val="single" w:sz="6" w:space="29" w:color="E5E5E5"/>
      </w:pBdr>
      <w:spacing w:after="195" w:line="240" w:lineRule="auto"/>
      <w:jc w:val="both"/>
    </w:pPr>
    <w:rPr>
      <w:rFonts w:ascii="Times New Roman" w:hAnsi="Times New Roman" w:cs="Times New Roman"/>
      <w:sz w:val="24"/>
      <w:szCs w:val="24"/>
    </w:rPr>
  </w:style>
  <w:style w:type="paragraph" w:customStyle="1" w:styleId="docprops">
    <w:name w:val="doc__props"/>
    <w:basedOn w:val="a"/>
    <w:uiPriority w:val="99"/>
    <w:semiHidden/>
    <w:rsid w:val="00E22419"/>
    <w:pPr>
      <w:spacing w:after="223" w:line="240" w:lineRule="auto"/>
      <w:jc w:val="both"/>
    </w:pPr>
    <w:rPr>
      <w:rFonts w:ascii="Helvetica" w:hAnsi="Helvetica" w:cs="Times New Roman"/>
      <w:sz w:val="20"/>
      <w:szCs w:val="20"/>
    </w:rPr>
  </w:style>
  <w:style w:type="paragraph" w:customStyle="1" w:styleId="doctype">
    <w:name w:val="doc__type"/>
    <w:basedOn w:val="a"/>
    <w:uiPriority w:val="99"/>
    <w:semiHidden/>
    <w:rsid w:val="00E22419"/>
    <w:pPr>
      <w:spacing w:before="96" w:after="120" w:line="240" w:lineRule="auto"/>
      <w:jc w:val="both"/>
    </w:pPr>
    <w:rPr>
      <w:rFonts w:ascii="Helvetica" w:hAnsi="Helvetica" w:cs="Times New Roman"/>
      <w:caps/>
      <w:spacing w:val="15"/>
      <w:sz w:val="15"/>
      <w:szCs w:val="15"/>
    </w:rPr>
  </w:style>
  <w:style w:type="paragraph" w:customStyle="1" w:styleId="docpart">
    <w:name w:val="doc__part"/>
    <w:basedOn w:val="a"/>
    <w:uiPriority w:val="99"/>
    <w:semiHidden/>
    <w:rsid w:val="00E22419"/>
    <w:pPr>
      <w:spacing w:before="1228" w:after="997" w:line="240" w:lineRule="auto"/>
      <w:jc w:val="both"/>
    </w:pPr>
    <w:rPr>
      <w:rFonts w:ascii="Georgia" w:hAnsi="Georgia" w:cs="Times New Roman"/>
      <w:caps/>
      <w:spacing w:val="48"/>
      <w:sz w:val="39"/>
      <w:szCs w:val="39"/>
    </w:rPr>
  </w:style>
  <w:style w:type="paragraph" w:customStyle="1" w:styleId="docsection">
    <w:name w:val="doc__section"/>
    <w:basedOn w:val="a"/>
    <w:uiPriority w:val="99"/>
    <w:semiHidden/>
    <w:rsid w:val="00E22419"/>
    <w:pPr>
      <w:spacing w:before="1140" w:after="797" w:line="240" w:lineRule="auto"/>
      <w:jc w:val="both"/>
    </w:pPr>
    <w:rPr>
      <w:rFonts w:ascii="Georgia" w:hAnsi="Georgia" w:cs="Times New Roman"/>
      <w:sz w:val="42"/>
      <w:szCs w:val="42"/>
    </w:rPr>
  </w:style>
  <w:style w:type="paragraph" w:customStyle="1" w:styleId="docsection-name">
    <w:name w:val="doc__section-name"/>
    <w:basedOn w:val="a"/>
    <w:uiPriority w:val="99"/>
    <w:semiHidden/>
    <w:rsid w:val="00E22419"/>
    <w:pPr>
      <w:spacing w:after="223" w:line="240" w:lineRule="auto"/>
      <w:jc w:val="both"/>
    </w:pPr>
    <w:rPr>
      <w:rFonts w:ascii="Georgia" w:hAnsi="Georgia" w:cs="Times New Roman"/>
      <w:i/>
      <w:iCs/>
      <w:sz w:val="24"/>
      <w:szCs w:val="24"/>
    </w:rPr>
  </w:style>
  <w:style w:type="paragraph" w:customStyle="1" w:styleId="docsubsection">
    <w:name w:val="doc__subsection"/>
    <w:basedOn w:val="a"/>
    <w:uiPriority w:val="99"/>
    <w:semiHidden/>
    <w:rsid w:val="00E22419"/>
    <w:pPr>
      <w:spacing w:before="1070" w:after="420" w:line="240" w:lineRule="auto"/>
      <w:jc w:val="both"/>
    </w:pPr>
    <w:rPr>
      <w:rFonts w:ascii="Helvetica" w:hAnsi="Helvetica" w:cs="Times New Roman"/>
      <w:b/>
      <w:bCs/>
      <w:spacing w:val="-15"/>
      <w:sz w:val="36"/>
      <w:szCs w:val="36"/>
    </w:rPr>
  </w:style>
  <w:style w:type="paragraph" w:customStyle="1" w:styleId="docchapter">
    <w:name w:val="doc__chapter"/>
    <w:basedOn w:val="a"/>
    <w:uiPriority w:val="99"/>
    <w:semiHidden/>
    <w:rsid w:val="00E22419"/>
    <w:pPr>
      <w:spacing w:before="438" w:after="219" w:line="240" w:lineRule="auto"/>
      <w:jc w:val="both"/>
    </w:pPr>
    <w:rPr>
      <w:rFonts w:ascii="Georgia" w:hAnsi="Georgia" w:cs="Times New Roman"/>
      <w:sz w:val="35"/>
      <w:szCs w:val="35"/>
    </w:rPr>
  </w:style>
  <w:style w:type="paragraph" w:customStyle="1" w:styleId="docarticle">
    <w:name w:val="doc__article"/>
    <w:basedOn w:val="a"/>
    <w:uiPriority w:val="99"/>
    <w:semiHidden/>
    <w:rsid w:val="00E22419"/>
    <w:pPr>
      <w:spacing w:before="300" w:after="30" w:line="240" w:lineRule="auto"/>
      <w:jc w:val="both"/>
    </w:pPr>
    <w:rPr>
      <w:rFonts w:ascii="Helvetica" w:hAnsi="Helvetica" w:cs="Times New Roman"/>
      <w:b/>
      <w:bCs/>
      <w:sz w:val="24"/>
      <w:szCs w:val="24"/>
    </w:rPr>
  </w:style>
  <w:style w:type="paragraph" w:customStyle="1" w:styleId="docparagraph">
    <w:name w:val="doc__paragraph"/>
    <w:basedOn w:val="a"/>
    <w:uiPriority w:val="99"/>
    <w:semiHidden/>
    <w:rsid w:val="00E22419"/>
    <w:pPr>
      <w:spacing w:before="240" w:after="42" w:line="240" w:lineRule="auto"/>
      <w:jc w:val="both"/>
    </w:pPr>
    <w:rPr>
      <w:rFonts w:ascii="Georgia" w:hAnsi="Georgia" w:cs="Times New Roman"/>
      <w:sz w:val="35"/>
      <w:szCs w:val="35"/>
    </w:rPr>
  </w:style>
  <w:style w:type="paragraph" w:customStyle="1" w:styleId="docparagraph-name">
    <w:name w:val="doc__paragraph-name"/>
    <w:basedOn w:val="a"/>
    <w:uiPriority w:val="99"/>
    <w:semiHidden/>
    <w:rsid w:val="00E22419"/>
    <w:pPr>
      <w:spacing w:after="223" w:line="240" w:lineRule="auto"/>
      <w:jc w:val="both"/>
    </w:pPr>
    <w:rPr>
      <w:rFonts w:ascii="Georgia" w:hAnsi="Georgia" w:cs="Times New Roman"/>
      <w:i/>
      <w:iCs/>
      <w:sz w:val="24"/>
      <w:szCs w:val="24"/>
    </w:rPr>
  </w:style>
  <w:style w:type="paragraph" w:customStyle="1" w:styleId="docsubparagraph">
    <w:name w:val="doc__subparagraph"/>
    <w:basedOn w:val="a"/>
    <w:uiPriority w:val="99"/>
    <w:semiHidden/>
    <w:rsid w:val="00E22419"/>
    <w:pPr>
      <w:spacing w:before="341" w:after="76" w:line="240" w:lineRule="auto"/>
      <w:jc w:val="both"/>
    </w:pPr>
    <w:rPr>
      <w:rFonts w:ascii="Helvetica" w:hAnsi="Helvetica" w:cs="Times New Roman"/>
      <w:sz w:val="29"/>
      <w:szCs w:val="29"/>
    </w:rPr>
  </w:style>
  <w:style w:type="paragraph" w:customStyle="1" w:styleId="docuntyped">
    <w:name w:val="doc__untyped"/>
    <w:basedOn w:val="a"/>
    <w:uiPriority w:val="99"/>
    <w:semiHidden/>
    <w:rsid w:val="00E22419"/>
    <w:pPr>
      <w:spacing w:before="320" w:after="240" w:line="240" w:lineRule="auto"/>
      <w:jc w:val="both"/>
    </w:pPr>
    <w:rPr>
      <w:rFonts w:ascii="Helvetica" w:hAnsi="Helvetica" w:cs="Times New Roman"/>
      <w:sz w:val="27"/>
      <w:szCs w:val="27"/>
    </w:rPr>
  </w:style>
  <w:style w:type="paragraph" w:customStyle="1" w:styleId="docnote">
    <w:name w:val="doc__note"/>
    <w:basedOn w:val="a"/>
    <w:uiPriority w:val="99"/>
    <w:semiHidden/>
    <w:rsid w:val="00E22419"/>
    <w:pPr>
      <w:spacing w:after="611" w:line="240" w:lineRule="auto"/>
      <w:ind w:left="873"/>
      <w:jc w:val="both"/>
    </w:pPr>
    <w:rPr>
      <w:rFonts w:ascii="Helvetica" w:hAnsi="Helvetica" w:cs="Times New Roman"/>
      <w:sz w:val="17"/>
      <w:szCs w:val="17"/>
    </w:rPr>
  </w:style>
  <w:style w:type="paragraph" w:customStyle="1" w:styleId="doc-notes">
    <w:name w:val="doc-notes"/>
    <w:basedOn w:val="a"/>
    <w:uiPriority w:val="99"/>
    <w:semiHidden/>
    <w:rsid w:val="00E22419"/>
    <w:pPr>
      <w:spacing w:after="223" w:line="240" w:lineRule="auto"/>
      <w:jc w:val="both"/>
    </w:pPr>
    <w:rPr>
      <w:rFonts w:ascii="Times New Roman" w:hAnsi="Times New Roman" w:cs="Times New Roman"/>
      <w:vanish/>
      <w:sz w:val="24"/>
      <w:szCs w:val="24"/>
    </w:rPr>
  </w:style>
  <w:style w:type="paragraph" w:customStyle="1" w:styleId="docsignature">
    <w:name w:val="doc__signature"/>
    <w:basedOn w:val="a"/>
    <w:uiPriority w:val="99"/>
    <w:semiHidden/>
    <w:rsid w:val="00E22419"/>
    <w:pPr>
      <w:spacing w:before="223" w:after="223" w:line="240" w:lineRule="auto"/>
      <w:jc w:val="both"/>
    </w:pPr>
    <w:rPr>
      <w:rFonts w:ascii="Times New Roman" w:hAnsi="Times New Roman" w:cs="Times New Roman"/>
      <w:sz w:val="24"/>
      <w:szCs w:val="24"/>
    </w:rPr>
  </w:style>
  <w:style w:type="paragraph" w:customStyle="1" w:styleId="docquestion">
    <w:name w:val="doc__question"/>
    <w:basedOn w:val="a"/>
    <w:uiPriority w:val="99"/>
    <w:semiHidden/>
    <w:rsid w:val="00E22419"/>
    <w:pPr>
      <w:shd w:val="clear" w:color="auto" w:fill="FBF9EF"/>
      <w:spacing w:after="600" w:line="240" w:lineRule="auto"/>
      <w:jc w:val="both"/>
    </w:pPr>
    <w:rPr>
      <w:rFonts w:ascii="Times New Roman" w:hAnsi="Times New Roman" w:cs="Times New Roman"/>
      <w:sz w:val="24"/>
      <w:szCs w:val="24"/>
    </w:rPr>
  </w:style>
  <w:style w:type="paragraph" w:customStyle="1" w:styleId="docquestion-title">
    <w:name w:val="doc__question-title"/>
    <w:basedOn w:val="a"/>
    <w:uiPriority w:val="99"/>
    <w:semiHidden/>
    <w:rsid w:val="00E22419"/>
    <w:pPr>
      <w:spacing w:after="30" w:line="240" w:lineRule="auto"/>
      <w:jc w:val="both"/>
    </w:pPr>
    <w:rPr>
      <w:rFonts w:ascii="Helvetica" w:hAnsi="Helvetica" w:cs="Times New Roman"/>
      <w:b/>
      <w:bCs/>
      <w:sz w:val="24"/>
      <w:szCs w:val="24"/>
    </w:rPr>
  </w:style>
  <w:style w:type="paragraph" w:customStyle="1" w:styleId="doc-start">
    <w:name w:val="doc-start"/>
    <w:basedOn w:val="a"/>
    <w:uiPriority w:val="99"/>
    <w:semiHidden/>
    <w:rsid w:val="00E22419"/>
    <w:pPr>
      <w:spacing w:after="223" w:line="240" w:lineRule="auto"/>
      <w:jc w:val="both"/>
    </w:pPr>
    <w:rPr>
      <w:rFonts w:ascii="Times New Roman" w:hAnsi="Times New Roman" w:cs="Times New Roman"/>
      <w:sz w:val="24"/>
      <w:szCs w:val="24"/>
    </w:rPr>
  </w:style>
  <w:style w:type="paragraph" w:customStyle="1" w:styleId="docexpired">
    <w:name w:val="doc__expired"/>
    <w:basedOn w:val="a"/>
    <w:uiPriority w:val="99"/>
    <w:semiHidden/>
    <w:rsid w:val="00E22419"/>
    <w:pPr>
      <w:spacing w:after="223" w:line="240" w:lineRule="auto"/>
      <w:jc w:val="both"/>
    </w:pPr>
    <w:rPr>
      <w:rFonts w:ascii="Times New Roman" w:hAnsi="Times New Roman" w:cs="Times New Roman"/>
      <w:color w:val="CCCCCC"/>
      <w:sz w:val="24"/>
      <w:szCs w:val="24"/>
    </w:rPr>
  </w:style>
  <w:style w:type="paragraph" w:customStyle="1" w:styleId="content2">
    <w:name w:val="content2"/>
    <w:basedOn w:val="a"/>
    <w:uiPriority w:val="99"/>
    <w:semiHidden/>
    <w:rsid w:val="00E22419"/>
    <w:pPr>
      <w:spacing w:after="223" w:line="240" w:lineRule="auto"/>
      <w:jc w:val="both"/>
    </w:pPr>
    <w:rPr>
      <w:rFonts w:ascii="Times New Roman" w:hAnsi="Times New Roman" w:cs="Times New Roman"/>
      <w:sz w:val="21"/>
      <w:szCs w:val="21"/>
    </w:rPr>
  </w:style>
  <w:style w:type="paragraph" w:customStyle="1" w:styleId="docarticle1">
    <w:name w:val="doc__article1"/>
    <w:basedOn w:val="a"/>
    <w:uiPriority w:val="99"/>
    <w:semiHidden/>
    <w:rsid w:val="00E22419"/>
    <w:pPr>
      <w:spacing w:before="120" w:after="30" w:line="240" w:lineRule="auto"/>
      <w:jc w:val="both"/>
    </w:pPr>
    <w:rPr>
      <w:rFonts w:ascii="Helvetica" w:hAnsi="Helvetica" w:cs="Times New Roman"/>
      <w:b/>
      <w:bCs/>
      <w:sz w:val="24"/>
      <w:szCs w:val="24"/>
    </w:rPr>
  </w:style>
  <w:style w:type="paragraph" w:customStyle="1" w:styleId="printredaction-line">
    <w:name w:val="print_redaction-line"/>
    <w:basedOn w:val="a"/>
    <w:uiPriority w:val="99"/>
    <w:semiHidden/>
    <w:rsid w:val="00E22419"/>
    <w:pPr>
      <w:spacing w:after="223" w:line="240" w:lineRule="auto"/>
      <w:jc w:val="both"/>
    </w:pPr>
    <w:rPr>
      <w:rFonts w:ascii="Times New Roman" w:hAnsi="Times New Roman" w:cs="Times New Roman"/>
      <w:sz w:val="24"/>
      <w:szCs w:val="24"/>
    </w:rPr>
  </w:style>
  <w:style w:type="character" w:customStyle="1" w:styleId="docreferences">
    <w:name w:val="doc__references"/>
    <w:rsid w:val="00E22419"/>
    <w:rPr>
      <w:vanish/>
      <w:webHidden w:val="0"/>
      <w:specVanish w:val="0"/>
    </w:rPr>
  </w:style>
  <w:style w:type="character" w:customStyle="1" w:styleId="docuntyped-name">
    <w:name w:val="docuntyped-name"/>
    <w:rsid w:val="00E22419"/>
  </w:style>
  <w:style w:type="character" w:styleId="a6">
    <w:name w:val="Strong"/>
    <w:uiPriority w:val="22"/>
    <w:qFormat/>
    <w:rsid w:val="00E224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22419"/>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2">
    <w:name w:val="heading 2"/>
    <w:basedOn w:val="a"/>
    <w:link w:val="20"/>
    <w:uiPriority w:val="9"/>
    <w:qFormat/>
    <w:rsid w:val="00E22419"/>
    <w:pPr>
      <w:spacing w:before="100" w:beforeAutospacing="1" w:after="100" w:afterAutospacing="1" w:line="240" w:lineRule="auto"/>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2419"/>
    <w:rPr>
      <w:rFonts w:ascii="Times New Roman" w:hAnsi="Times New Roman" w:cs="Times New Roman"/>
      <w:b/>
      <w:bCs/>
      <w:kern w:val="36"/>
      <w:sz w:val="48"/>
      <w:szCs w:val="48"/>
    </w:rPr>
  </w:style>
  <w:style w:type="character" w:customStyle="1" w:styleId="20">
    <w:name w:val="Заголовок 2 Знак"/>
    <w:basedOn w:val="a0"/>
    <w:link w:val="2"/>
    <w:uiPriority w:val="9"/>
    <w:rsid w:val="00E22419"/>
    <w:rPr>
      <w:rFonts w:ascii="Times New Roman" w:hAnsi="Times New Roman" w:cs="Times New Roman"/>
      <w:b/>
      <w:bCs/>
      <w:sz w:val="36"/>
      <w:szCs w:val="36"/>
    </w:rPr>
  </w:style>
  <w:style w:type="numbering" w:customStyle="1" w:styleId="11">
    <w:name w:val="Нет списка1"/>
    <w:next w:val="a2"/>
    <w:uiPriority w:val="99"/>
    <w:semiHidden/>
    <w:unhideWhenUsed/>
    <w:rsid w:val="00E22419"/>
  </w:style>
  <w:style w:type="character" w:styleId="a3">
    <w:name w:val="Hyperlink"/>
    <w:uiPriority w:val="99"/>
    <w:semiHidden/>
    <w:unhideWhenUsed/>
    <w:rsid w:val="00E22419"/>
    <w:rPr>
      <w:color w:val="0000FF"/>
      <w:u w:val="single"/>
    </w:rPr>
  </w:style>
  <w:style w:type="character" w:styleId="a4">
    <w:name w:val="FollowedHyperlink"/>
    <w:uiPriority w:val="99"/>
    <w:semiHidden/>
    <w:unhideWhenUsed/>
    <w:rsid w:val="00E22419"/>
    <w:rPr>
      <w:color w:val="800080"/>
      <w:u w:val="single"/>
    </w:rPr>
  </w:style>
  <w:style w:type="paragraph" w:styleId="HTML">
    <w:name w:val="HTML Preformatted"/>
    <w:basedOn w:val="a"/>
    <w:link w:val="HTML0"/>
    <w:uiPriority w:val="99"/>
    <w:semiHidden/>
    <w:unhideWhenUsed/>
    <w:rsid w:val="00E2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hAnsi="Arial" w:cs="Arial"/>
      <w:sz w:val="20"/>
      <w:szCs w:val="20"/>
    </w:rPr>
  </w:style>
  <w:style w:type="character" w:customStyle="1" w:styleId="HTML0">
    <w:name w:val="Стандартный HTML Знак"/>
    <w:basedOn w:val="a0"/>
    <w:link w:val="HTML"/>
    <w:uiPriority w:val="99"/>
    <w:semiHidden/>
    <w:rsid w:val="00E22419"/>
    <w:rPr>
      <w:rFonts w:ascii="Arial" w:hAnsi="Arial" w:cs="Arial"/>
      <w:sz w:val="20"/>
      <w:szCs w:val="20"/>
    </w:rPr>
  </w:style>
  <w:style w:type="paragraph" w:styleId="a5">
    <w:name w:val="Normal (Web)"/>
    <w:basedOn w:val="a"/>
    <w:uiPriority w:val="99"/>
    <w:unhideWhenUsed/>
    <w:rsid w:val="00E22419"/>
    <w:pPr>
      <w:spacing w:after="223" w:line="240" w:lineRule="auto"/>
      <w:jc w:val="both"/>
    </w:pPr>
    <w:rPr>
      <w:rFonts w:ascii="Times New Roman" w:hAnsi="Times New Roman" w:cs="Times New Roman"/>
      <w:sz w:val="24"/>
      <w:szCs w:val="24"/>
    </w:rPr>
  </w:style>
  <w:style w:type="paragraph" w:customStyle="1" w:styleId="msonormal0">
    <w:name w:val="msonormal"/>
    <w:basedOn w:val="a"/>
    <w:uiPriority w:val="99"/>
    <w:semiHidden/>
    <w:rsid w:val="00E22419"/>
    <w:pPr>
      <w:spacing w:after="223" w:line="240" w:lineRule="auto"/>
      <w:jc w:val="both"/>
    </w:pPr>
    <w:rPr>
      <w:rFonts w:ascii="Times New Roman" w:hAnsi="Times New Roman" w:cs="Times New Roman"/>
      <w:sz w:val="24"/>
      <w:szCs w:val="24"/>
    </w:rPr>
  </w:style>
  <w:style w:type="paragraph" w:customStyle="1" w:styleId="contentblock">
    <w:name w:val="content_block"/>
    <w:basedOn w:val="a"/>
    <w:uiPriority w:val="99"/>
    <w:semiHidden/>
    <w:rsid w:val="00E22419"/>
    <w:pPr>
      <w:spacing w:after="223" w:line="240" w:lineRule="auto"/>
      <w:ind w:right="357"/>
      <w:jc w:val="both"/>
    </w:pPr>
    <w:rPr>
      <w:rFonts w:ascii="Georgia" w:hAnsi="Georgia" w:cs="Times New Roman"/>
      <w:sz w:val="24"/>
      <w:szCs w:val="24"/>
    </w:rPr>
  </w:style>
  <w:style w:type="paragraph" w:customStyle="1" w:styleId="references">
    <w:name w:val="references"/>
    <w:basedOn w:val="a"/>
    <w:uiPriority w:val="99"/>
    <w:semiHidden/>
    <w:rsid w:val="00E22419"/>
    <w:pPr>
      <w:spacing w:after="223" w:line="240" w:lineRule="auto"/>
      <w:jc w:val="both"/>
    </w:pPr>
    <w:rPr>
      <w:rFonts w:ascii="Times New Roman" w:hAnsi="Times New Roman" w:cs="Times New Roman"/>
      <w:vanish/>
      <w:sz w:val="24"/>
      <w:szCs w:val="24"/>
    </w:rPr>
  </w:style>
  <w:style w:type="paragraph" w:customStyle="1" w:styleId="footer">
    <w:name w:val="footer"/>
    <w:basedOn w:val="a"/>
    <w:uiPriority w:val="99"/>
    <w:semiHidden/>
    <w:rsid w:val="00E22419"/>
    <w:pPr>
      <w:spacing w:before="750" w:after="0" w:line="240" w:lineRule="auto"/>
      <w:jc w:val="both"/>
    </w:pPr>
    <w:rPr>
      <w:rFonts w:ascii="Arial" w:hAnsi="Arial" w:cs="Arial"/>
      <w:sz w:val="20"/>
      <w:szCs w:val="20"/>
    </w:rPr>
  </w:style>
  <w:style w:type="paragraph" w:customStyle="1" w:styleId="content">
    <w:name w:val="content"/>
    <w:basedOn w:val="a"/>
    <w:uiPriority w:val="99"/>
    <w:semiHidden/>
    <w:rsid w:val="00E22419"/>
    <w:pPr>
      <w:spacing w:after="223" w:line="240" w:lineRule="auto"/>
      <w:jc w:val="both"/>
    </w:pPr>
    <w:rPr>
      <w:rFonts w:ascii="Times New Roman" w:hAnsi="Times New Roman" w:cs="Times New Roman"/>
      <w:sz w:val="24"/>
      <w:szCs w:val="24"/>
    </w:rPr>
  </w:style>
  <w:style w:type="paragraph" w:customStyle="1" w:styleId="content1">
    <w:name w:val="content1"/>
    <w:basedOn w:val="a"/>
    <w:uiPriority w:val="99"/>
    <w:semiHidden/>
    <w:rsid w:val="00E22419"/>
    <w:pPr>
      <w:spacing w:before="100" w:beforeAutospacing="1" w:after="100" w:afterAutospacing="1" w:line="240" w:lineRule="auto"/>
    </w:pPr>
    <w:rPr>
      <w:rFonts w:ascii="Times New Roman" w:hAnsi="Times New Roman" w:cs="Times New Roman"/>
      <w:sz w:val="21"/>
      <w:szCs w:val="21"/>
    </w:rPr>
  </w:style>
  <w:style w:type="paragraph" w:customStyle="1" w:styleId="align-center">
    <w:name w:val="align-center"/>
    <w:basedOn w:val="a"/>
    <w:uiPriority w:val="99"/>
    <w:semiHidden/>
    <w:rsid w:val="00E22419"/>
    <w:pPr>
      <w:spacing w:after="223" w:line="240" w:lineRule="auto"/>
      <w:jc w:val="center"/>
    </w:pPr>
    <w:rPr>
      <w:rFonts w:ascii="Times New Roman" w:hAnsi="Times New Roman" w:cs="Times New Roman"/>
      <w:sz w:val="24"/>
      <w:szCs w:val="24"/>
    </w:rPr>
  </w:style>
  <w:style w:type="paragraph" w:customStyle="1" w:styleId="align-right">
    <w:name w:val="align-right"/>
    <w:basedOn w:val="a"/>
    <w:uiPriority w:val="99"/>
    <w:semiHidden/>
    <w:rsid w:val="00E22419"/>
    <w:pPr>
      <w:spacing w:after="223" w:line="240" w:lineRule="auto"/>
      <w:jc w:val="right"/>
    </w:pPr>
    <w:rPr>
      <w:rFonts w:ascii="Times New Roman" w:hAnsi="Times New Roman" w:cs="Times New Roman"/>
      <w:sz w:val="24"/>
      <w:szCs w:val="24"/>
    </w:rPr>
  </w:style>
  <w:style w:type="paragraph" w:customStyle="1" w:styleId="align-left">
    <w:name w:val="align-left"/>
    <w:basedOn w:val="a"/>
    <w:uiPriority w:val="99"/>
    <w:semiHidden/>
    <w:rsid w:val="00E22419"/>
    <w:pPr>
      <w:spacing w:after="223" w:line="240" w:lineRule="auto"/>
    </w:pPr>
    <w:rPr>
      <w:rFonts w:ascii="Times New Roman" w:hAnsi="Times New Roman" w:cs="Times New Roman"/>
      <w:sz w:val="24"/>
      <w:szCs w:val="24"/>
    </w:rPr>
  </w:style>
  <w:style w:type="paragraph" w:customStyle="1" w:styleId="doc-parttypetitle">
    <w:name w:val="doc-part_type_title"/>
    <w:basedOn w:val="a"/>
    <w:uiPriority w:val="99"/>
    <w:semiHidden/>
    <w:rsid w:val="00E22419"/>
    <w:pPr>
      <w:pBdr>
        <w:bottom w:val="single" w:sz="6" w:space="29" w:color="E5E5E5"/>
      </w:pBdr>
      <w:spacing w:after="195" w:line="240" w:lineRule="auto"/>
      <w:jc w:val="both"/>
    </w:pPr>
    <w:rPr>
      <w:rFonts w:ascii="Times New Roman" w:hAnsi="Times New Roman" w:cs="Times New Roman"/>
      <w:sz w:val="24"/>
      <w:szCs w:val="24"/>
    </w:rPr>
  </w:style>
  <w:style w:type="paragraph" w:customStyle="1" w:styleId="docprops">
    <w:name w:val="doc__props"/>
    <w:basedOn w:val="a"/>
    <w:uiPriority w:val="99"/>
    <w:semiHidden/>
    <w:rsid w:val="00E22419"/>
    <w:pPr>
      <w:spacing w:after="223" w:line="240" w:lineRule="auto"/>
      <w:jc w:val="both"/>
    </w:pPr>
    <w:rPr>
      <w:rFonts w:ascii="Helvetica" w:hAnsi="Helvetica" w:cs="Times New Roman"/>
      <w:sz w:val="20"/>
      <w:szCs w:val="20"/>
    </w:rPr>
  </w:style>
  <w:style w:type="paragraph" w:customStyle="1" w:styleId="doctype">
    <w:name w:val="doc__type"/>
    <w:basedOn w:val="a"/>
    <w:uiPriority w:val="99"/>
    <w:semiHidden/>
    <w:rsid w:val="00E22419"/>
    <w:pPr>
      <w:spacing w:before="96" w:after="120" w:line="240" w:lineRule="auto"/>
      <w:jc w:val="both"/>
    </w:pPr>
    <w:rPr>
      <w:rFonts w:ascii="Helvetica" w:hAnsi="Helvetica" w:cs="Times New Roman"/>
      <w:caps/>
      <w:spacing w:val="15"/>
      <w:sz w:val="15"/>
      <w:szCs w:val="15"/>
    </w:rPr>
  </w:style>
  <w:style w:type="paragraph" w:customStyle="1" w:styleId="docpart">
    <w:name w:val="doc__part"/>
    <w:basedOn w:val="a"/>
    <w:uiPriority w:val="99"/>
    <w:semiHidden/>
    <w:rsid w:val="00E22419"/>
    <w:pPr>
      <w:spacing w:before="1228" w:after="997" w:line="240" w:lineRule="auto"/>
      <w:jc w:val="both"/>
    </w:pPr>
    <w:rPr>
      <w:rFonts w:ascii="Georgia" w:hAnsi="Georgia" w:cs="Times New Roman"/>
      <w:caps/>
      <w:spacing w:val="48"/>
      <w:sz w:val="39"/>
      <w:szCs w:val="39"/>
    </w:rPr>
  </w:style>
  <w:style w:type="paragraph" w:customStyle="1" w:styleId="docsection">
    <w:name w:val="doc__section"/>
    <w:basedOn w:val="a"/>
    <w:uiPriority w:val="99"/>
    <w:semiHidden/>
    <w:rsid w:val="00E22419"/>
    <w:pPr>
      <w:spacing w:before="1140" w:after="797" w:line="240" w:lineRule="auto"/>
      <w:jc w:val="both"/>
    </w:pPr>
    <w:rPr>
      <w:rFonts w:ascii="Georgia" w:hAnsi="Georgia" w:cs="Times New Roman"/>
      <w:sz w:val="42"/>
      <w:szCs w:val="42"/>
    </w:rPr>
  </w:style>
  <w:style w:type="paragraph" w:customStyle="1" w:styleId="docsection-name">
    <w:name w:val="doc__section-name"/>
    <w:basedOn w:val="a"/>
    <w:uiPriority w:val="99"/>
    <w:semiHidden/>
    <w:rsid w:val="00E22419"/>
    <w:pPr>
      <w:spacing w:after="223" w:line="240" w:lineRule="auto"/>
      <w:jc w:val="both"/>
    </w:pPr>
    <w:rPr>
      <w:rFonts w:ascii="Georgia" w:hAnsi="Georgia" w:cs="Times New Roman"/>
      <w:i/>
      <w:iCs/>
      <w:sz w:val="24"/>
      <w:szCs w:val="24"/>
    </w:rPr>
  </w:style>
  <w:style w:type="paragraph" w:customStyle="1" w:styleId="docsubsection">
    <w:name w:val="doc__subsection"/>
    <w:basedOn w:val="a"/>
    <w:uiPriority w:val="99"/>
    <w:semiHidden/>
    <w:rsid w:val="00E22419"/>
    <w:pPr>
      <w:spacing w:before="1070" w:after="420" w:line="240" w:lineRule="auto"/>
      <w:jc w:val="both"/>
    </w:pPr>
    <w:rPr>
      <w:rFonts w:ascii="Helvetica" w:hAnsi="Helvetica" w:cs="Times New Roman"/>
      <w:b/>
      <w:bCs/>
      <w:spacing w:val="-15"/>
      <w:sz w:val="36"/>
      <w:szCs w:val="36"/>
    </w:rPr>
  </w:style>
  <w:style w:type="paragraph" w:customStyle="1" w:styleId="docchapter">
    <w:name w:val="doc__chapter"/>
    <w:basedOn w:val="a"/>
    <w:uiPriority w:val="99"/>
    <w:semiHidden/>
    <w:rsid w:val="00E22419"/>
    <w:pPr>
      <w:spacing w:before="438" w:after="219" w:line="240" w:lineRule="auto"/>
      <w:jc w:val="both"/>
    </w:pPr>
    <w:rPr>
      <w:rFonts w:ascii="Georgia" w:hAnsi="Georgia" w:cs="Times New Roman"/>
      <w:sz w:val="35"/>
      <w:szCs w:val="35"/>
    </w:rPr>
  </w:style>
  <w:style w:type="paragraph" w:customStyle="1" w:styleId="docarticle">
    <w:name w:val="doc__article"/>
    <w:basedOn w:val="a"/>
    <w:uiPriority w:val="99"/>
    <w:semiHidden/>
    <w:rsid w:val="00E22419"/>
    <w:pPr>
      <w:spacing w:before="300" w:after="30" w:line="240" w:lineRule="auto"/>
      <w:jc w:val="both"/>
    </w:pPr>
    <w:rPr>
      <w:rFonts w:ascii="Helvetica" w:hAnsi="Helvetica" w:cs="Times New Roman"/>
      <w:b/>
      <w:bCs/>
      <w:sz w:val="24"/>
      <w:szCs w:val="24"/>
    </w:rPr>
  </w:style>
  <w:style w:type="paragraph" w:customStyle="1" w:styleId="docparagraph">
    <w:name w:val="doc__paragraph"/>
    <w:basedOn w:val="a"/>
    <w:uiPriority w:val="99"/>
    <w:semiHidden/>
    <w:rsid w:val="00E22419"/>
    <w:pPr>
      <w:spacing w:before="240" w:after="42" w:line="240" w:lineRule="auto"/>
      <w:jc w:val="both"/>
    </w:pPr>
    <w:rPr>
      <w:rFonts w:ascii="Georgia" w:hAnsi="Georgia" w:cs="Times New Roman"/>
      <w:sz w:val="35"/>
      <w:szCs w:val="35"/>
    </w:rPr>
  </w:style>
  <w:style w:type="paragraph" w:customStyle="1" w:styleId="docparagraph-name">
    <w:name w:val="doc__paragraph-name"/>
    <w:basedOn w:val="a"/>
    <w:uiPriority w:val="99"/>
    <w:semiHidden/>
    <w:rsid w:val="00E22419"/>
    <w:pPr>
      <w:spacing w:after="223" w:line="240" w:lineRule="auto"/>
      <w:jc w:val="both"/>
    </w:pPr>
    <w:rPr>
      <w:rFonts w:ascii="Georgia" w:hAnsi="Georgia" w:cs="Times New Roman"/>
      <w:i/>
      <w:iCs/>
      <w:sz w:val="24"/>
      <w:szCs w:val="24"/>
    </w:rPr>
  </w:style>
  <w:style w:type="paragraph" w:customStyle="1" w:styleId="docsubparagraph">
    <w:name w:val="doc__subparagraph"/>
    <w:basedOn w:val="a"/>
    <w:uiPriority w:val="99"/>
    <w:semiHidden/>
    <w:rsid w:val="00E22419"/>
    <w:pPr>
      <w:spacing w:before="341" w:after="76" w:line="240" w:lineRule="auto"/>
      <w:jc w:val="both"/>
    </w:pPr>
    <w:rPr>
      <w:rFonts w:ascii="Helvetica" w:hAnsi="Helvetica" w:cs="Times New Roman"/>
      <w:sz w:val="29"/>
      <w:szCs w:val="29"/>
    </w:rPr>
  </w:style>
  <w:style w:type="paragraph" w:customStyle="1" w:styleId="docuntyped">
    <w:name w:val="doc__untyped"/>
    <w:basedOn w:val="a"/>
    <w:uiPriority w:val="99"/>
    <w:semiHidden/>
    <w:rsid w:val="00E22419"/>
    <w:pPr>
      <w:spacing w:before="320" w:after="240" w:line="240" w:lineRule="auto"/>
      <w:jc w:val="both"/>
    </w:pPr>
    <w:rPr>
      <w:rFonts w:ascii="Helvetica" w:hAnsi="Helvetica" w:cs="Times New Roman"/>
      <w:sz w:val="27"/>
      <w:szCs w:val="27"/>
    </w:rPr>
  </w:style>
  <w:style w:type="paragraph" w:customStyle="1" w:styleId="docnote">
    <w:name w:val="doc__note"/>
    <w:basedOn w:val="a"/>
    <w:uiPriority w:val="99"/>
    <w:semiHidden/>
    <w:rsid w:val="00E22419"/>
    <w:pPr>
      <w:spacing w:after="611" w:line="240" w:lineRule="auto"/>
      <w:ind w:left="873"/>
      <w:jc w:val="both"/>
    </w:pPr>
    <w:rPr>
      <w:rFonts w:ascii="Helvetica" w:hAnsi="Helvetica" w:cs="Times New Roman"/>
      <w:sz w:val="17"/>
      <w:szCs w:val="17"/>
    </w:rPr>
  </w:style>
  <w:style w:type="paragraph" w:customStyle="1" w:styleId="doc-notes">
    <w:name w:val="doc-notes"/>
    <w:basedOn w:val="a"/>
    <w:uiPriority w:val="99"/>
    <w:semiHidden/>
    <w:rsid w:val="00E22419"/>
    <w:pPr>
      <w:spacing w:after="223" w:line="240" w:lineRule="auto"/>
      <w:jc w:val="both"/>
    </w:pPr>
    <w:rPr>
      <w:rFonts w:ascii="Times New Roman" w:hAnsi="Times New Roman" w:cs="Times New Roman"/>
      <w:vanish/>
      <w:sz w:val="24"/>
      <w:szCs w:val="24"/>
    </w:rPr>
  </w:style>
  <w:style w:type="paragraph" w:customStyle="1" w:styleId="docsignature">
    <w:name w:val="doc__signature"/>
    <w:basedOn w:val="a"/>
    <w:uiPriority w:val="99"/>
    <w:semiHidden/>
    <w:rsid w:val="00E22419"/>
    <w:pPr>
      <w:spacing w:before="223" w:after="223" w:line="240" w:lineRule="auto"/>
      <w:jc w:val="both"/>
    </w:pPr>
    <w:rPr>
      <w:rFonts w:ascii="Times New Roman" w:hAnsi="Times New Roman" w:cs="Times New Roman"/>
      <w:sz w:val="24"/>
      <w:szCs w:val="24"/>
    </w:rPr>
  </w:style>
  <w:style w:type="paragraph" w:customStyle="1" w:styleId="docquestion">
    <w:name w:val="doc__question"/>
    <w:basedOn w:val="a"/>
    <w:uiPriority w:val="99"/>
    <w:semiHidden/>
    <w:rsid w:val="00E22419"/>
    <w:pPr>
      <w:shd w:val="clear" w:color="auto" w:fill="FBF9EF"/>
      <w:spacing w:after="600" w:line="240" w:lineRule="auto"/>
      <w:jc w:val="both"/>
    </w:pPr>
    <w:rPr>
      <w:rFonts w:ascii="Times New Roman" w:hAnsi="Times New Roman" w:cs="Times New Roman"/>
      <w:sz w:val="24"/>
      <w:szCs w:val="24"/>
    </w:rPr>
  </w:style>
  <w:style w:type="paragraph" w:customStyle="1" w:styleId="docquestion-title">
    <w:name w:val="doc__question-title"/>
    <w:basedOn w:val="a"/>
    <w:uiPriority w:val="99"/>
    <w:semiHidden/>
    <w:rsid w:val="00E22419"/>
    <w:pPr>
      <w:spacing w:after="30" w:line="240" w:lineRule="auto"/>
      <w:jc w:val="both"/>
    </w:pPr>
    <w:rPr>
      <w:rFonts w:ascii="Helvetica" w:hAnsi="Helvetica" w:cs="Times New Roman"/>
      <w:b/>
      <w:bCs/>
      <w:sz w:val="24"/>
      <w:szCs w:val="24"/>
    </w:rPr>
  </w:style>
  <w:style w:type="paragraph" w:customStyle="1" w:styleId="doc-start">
    <w:name w:val="doc-start"/>
    <w:basedOn w:val="a"/>
    <w:uiPriority w:val="99"/>
    <w:semiHidden/>
    <w:rsid w:val="00E22419"/>
    <w:pPr>
      <w:spacing w:after="223" w:line="240" w:lineRule="auto"/>
      <w:jc w:val="both"/>
    </w:pPr>
    <w:rPr>
      <w:rFonts w:ascii="Times New Roman" w:hAnsi="Times New Roman" w:cs="Times New Roman"/>
      <w:sz w:val="24"/>
      <w:szCs w:val="24"/>
    </w:rPr>
  </w:style>
  <w:style w:type="paragraph" w:customStyle="1" w:styleId="docexpired">
    <w:name w:val="doc__expired"/>
    <w:basedOn w:val="a"/>
    <w:uiPriority w:val="99"/>
    <w:semiHidden/>
    <w:rsid w:val="00E22419"/>
    <w:pPr>
      <w:spacing w:after="223" w:line="240" w:lineRule="auto"/>
      <w:jc w:val="both"/>
    </w:pPr>
    <w:rPr>
      <w:rFonts w:ascii="Times New Roman" w:hAnsi="Times New Roman" w:cs="Times New Roman"/>
      <w:color w:val="CCCCCC"/>
      <w:sz w:val="24"/>
      <w:szCs w:val="24"/>
    </w:rPr>
  </w:style>
  <w:style w:type="paragraph" w:customStyle="1" w:styleId="content2">
    <w:name w:val="content2"/>
    <w:basedOn w:val="a"/>
    <w:uiPriority w:val="99"/>
    <w:semiHidden/>
    <w:rsid w:val="00E22419"/>
    <w:pPr>
      <w:spacing w:after="223" w:line="240" w:lineRule="auto"/>
      <w:jc w:val="both"/>
    </w:pPr>
    <w:rPr>
      <w:rFonts w:ascii="Times New Roman" w:hAnsi="Times New Roman" w:cs="Times New Roman"/>
      <w:sz w:val="21"/>
      <w:szCs w:val="21"/>
    </w:rPr>
  </w:style>
  <w:style w:type="paragraph" w:customStyle="1" w:styleId="docarticle1">
    <w:name w:val="doc__article1"/>
    <w:basedOn w:val="a"/>
    <w:uiPriority w:val="99"/>
    <w:semiHidden/>
    <w:rsid w:val="00E22419"/>
    <w:pPr>
      <w:spacing w:before="120" w:after="30" w:line="240" w:lineRule="auto"/>
      <w:jc w:val="both"/>
    </w:pPr>
    <w:rPr>
      <w:rFonts w:ascii="Helvetica" w:hAnsi="Helvetica" w:cs="Times New Roman"/>
      <w:b/>
      <w:bCs/>
      <w:sz w:val="24"/>
      <w:szCs w:val="24"/>
    </w:rPr>
  </w:style>
  <w:style w:type="paragraph" w:customStyle="1" w:styleId="printredaction-line">
    <w:name w:val="print_redaction-line"/>
    <w:basedOn w:val="a"/>
    <w:uiPriority w:val="99"/>
    <w:semiHidden/>
    <w:rsid w:val="00E22419"/>
    <w:pPr>
      <w:spacing w:after="223" w:line="240" w:lineRule="auto"/>
      <w:jc w:val="both"/>
    </w:pPr>
    <w:rPr>
      <w:rFonts w:ascii="Times New Roman" w:hAnsi="Times New Roman" w:cs="Times New Roman"/>
      <w:sz w:val="24"/>
      <w:szCs w:val="24"/>
    </w:rPr>
  </w:style>
  <w:style w:type="character" w:customStyle="1" w:styleId="docreferences">
    <w:name w:val="doc__references"/>
    <w:rsid w:val="00E22419"/>
    <w:rPr>
      <w:vanish/>
      <w:webHidden w:val="0"/>
      <w:specVanish w:val="0"/>
    </w:rPr>
  </w:style>
  <w:style w:type="character" w:customStyle="1" w:styleId="docuntyped-name">
    <w:name w:val="docuntyped-name"/>
    <w:rsid w:val="00E22419"/>
  </w:style>
  <w:style w:type="character" w:styleId="a6">
    <w:name w:val="Strong"/>
    <w:uiPriority w:val="22"/>
    <w:qFormat/>
    <w:rsid w:val="00E224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p.1obraz.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ip.1obraz.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82</Pages>
  <Words>37831</Words>
  <Characters>215637</Characters>
  <Application>Microsoft Office Word</Application>
  <DocSecurity>0</DocSecurity>
  <Lines>1796</Lines>
  <Paragraphs>505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Ильфат</dc:creator>
  <cp:lastModifiedBy>Ильфат</cp:lastModifiedBy>
  <cp:revision>1</cp:revision>
  <dcterms:created xsi:type="dcterms:W3CDTF">2023-04-03T04:29:00Z</dcterms:created>
  <dcterms:modified xsi:type="dcterms:W3CDTF">2023-04-03T04:31:00Z</dcterms:modified>
</cp:coreProperties>
</file>